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9" w:rsidRDefault="00592C59">
      <w:pPr>
        <w:pStyle w:val="ConsPlusNormal"/>
      </w:pPr>
      <w:r>
        <w:t>Зарегистрировано в Минюсте России 22 июля 2016 г. N 42948</w:t>
      </w:r>
    </w:p>
    <w:p w:rsidR="00592C59" w:rsidRDefault="00592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C59" w:rsidRDefault="00592C59">
      <w:pPr>
        <w:pStyle w:val="ConsPlusNormal"/>
      </w:pPr>
    </w:p>
    <w:p w:rsidR="00592C59" w:rsidRDefault="00592C59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92C59" w:rsidRDefault="00592C59">
      <w:pPr>
        <w:pStyle w:val="ConsPlusTitle"/>
        <w:jc w:val="center"/>
      </w:pPr>
      <w:r>
        <w:t>ОБОРОНЫ, ЧРЕЗВЫЧАЙНЫМ СИТУАЦИЯМ И ЛИКВИДАЦИИ</w:t>
      </w:r>
    </w:p>
    <w:p w:rsidR="00592C59" w:rsidRDefault="00592C59">
      <w:pPr>
        <w:pStyle w:val="ConsPlusTitle"/>
        <w:jc w:val="center"/>
      </w:pPr>
      <w:r>
        <w:t>ПОСЛЕДСТВИЙ СТИХИЙНЫХ БЕДСТВИЙ</w:t>
      </w:r>
    </w:p>
    <w:p w:rsidR="00592C59" w:rsidRDefault="00592C59">
      <w:pPr>
        <w:pStyle w:val="ConsPlusTitle"/>
        <w:jc w:val="center"/>
      </w:pPr>
    </w:p>
    <w:p w:rsidR="00592C59" w:rsidRDefault="00592C59">
      <w:pPr>
        <w:pStyle w:val="ConsPlusTitle"/>
        <w:jc w:val="center"/>
      </w:pPr>
      <w:r>
        <w:t>ПРИКАЗ</w:t>
      </w:r>
    </w:p>
    <w:p w:rsidR="00592C59" w:rsidRDefault="00592C59">
      <w:pPr>
        <w:pStyle w:val="ConsPlusTitle"/>
        <w:jc w:val="center"/>
      </w:pPr>
      <w:r>
        <w:t>от 10 мая 2016 г. N 248</w:t>
      </w:r>
    </w:p>
    <w:p w:rsidR="00592C59" w:rsidRDefault="00592C59">
      <w:pPr>
        <w:pStyle w:val="ConsPlusTitle"/>
        <w:jc w:val="center"/>
      </w:pPr>
    </w:p>
    <w:p w:rsidR="00592C59" w:rsidRDefault="00592C59">
      <w:pPr>
        <w:pStyle w:val="ConsPlusTitle"/>
        <w:jc w:val="center"/>
      </w:pPr>
      <w:r>
        <w:t>ОБ УТВЕРЖДЕНИИ НОРМ</w:t>
      </w:r>
    </w:p>
    <w:p w:rsidR="00592C59" w:rsidRDefault="00592C59">
      <w:pPr>
        <w:pStyle w:val="ConsPlusTitle"/>
        <w:jc w:val="center"/>
      </w:pPr>
      <w:r>
        <w:t>СНАБЖЕНИЯ СПЕЦИАЛЬНОЙ ОДЕЖДОЙ И ОБУВЬЮ ОТДЕЛЬНЫХ</w:t>
      </w:r>
    </w:p>
    <w:p w:rsidR="00592C59" w:rsidRDefault="00592C59">
      <w:pPr>
        <w:pStyle w:val="ConsPlusTitle"/>
        <w:jc w:val="center"/>
      </w:pPr>
      <w:r>
        <w:t>КАТЕГОРИЙ СОТРУДНИКОВ ФЕДЕРАЛЬНОЙ ПРОТИВОПОЖАРНОЙ СЛУЖБЫ</w:t>
      </w:r>
    </w:p>
    <w:p w:rsidR="00592C59" w:rsidRDefault="00592C59">
      <w:pPr>
        <w:pStyle w:val="ConsPlusTitle"/>
        <w:jc w:val="center"/>
      </w:pPr>
      <w:r>
        <w:t>ГОСУДАРСТВЕННОЙ ПРОТИВОПОЖАРНОЙ СЛУЖБЫ МИНИСТЕРСТВА</w:t>
      </w:r>
    </w:p>
    <w:p w:rsidR="00592C59" w:rsidRDefault="00592C59">
      <w:pPr>
        <w:pStyle w:val="ConsPlusTitle"/>
        <w:jc w:val="center"/>
      </w:pPr>
      <w:r>
        <w:t>РОССИЙСКОЙ ФЕДЕРАЦИИ ПО ДЕЛАМ ГРАЖДАНСКОЙ ОБОРОНЫ,</w:t>
      </w:r>
    </w:p>
    <w:p w:rsidR="00592C59" w:rsidRDefault="00592C59">
      <w:pPr>
        <w:pStyle w:val="ConsPlusTitle"/>
        <w:jc w:val="center"/>
      </w:pPr>
      <w:r>
        <w:t>ЧРЕЗВЫЧАЙНЫМ СИТУАЦИЯМ И ЛИКВИДАЦИИ ПОСЛЕДСТВИЙ СТИХИЙНЫХ</w:t>
      </w:r>
    </w:p>
    <w:p w:rsidR="00592C59" w:rsidRDefault="00592C59">
      <w:pPr>
        <w:pStyle w:val="ConsPlusTitle"/>
        <w:jc w:val="center"/>
      </w:pPr>
      <w:r>
        <w:t>БЕДСТВИЙ, ИМЕЮЩИХ СПЕЦИАЛЬНЫЕ ЗВАНИЯ ВНУТРЕННЕЙ СЛУЖБЫ</w:t>
      </w:r>
    </w:p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2006 г. N 789 "О форме одежды, знаках различия и нормах снабжения вещевым имуществом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службы" (Собрание законодательства Российской Федерации, 2007, N 1 (ч. 2), ст. 251, N 35, ст. 4324; 2009, N 12, ст. 1429; 2011, N 43, ст. 6072; 2014, N 50, ст. 7087; 2015, N 18, ст. 2705) приказываю:</w:t>
      </w:r>
    </w:p>
    <w:p w:rsidR="00592C59" w:rsidRDefault="00592C59">
      <w:pPr>
        <w:pStyle w:val="ConsPlusNormal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Нормы</w:t>
        </w:r>
      </w:hyperlink>
      <w:r>
        <w:t xml:space="preserve"> снабжения специальной одеждой и обувью отдельных категорий сотрудников федеральной противопожарной службы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имеющих специальные звания внутренней службы.</w:t>
      </w:r>
    </w:p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jc w:val="right"/>
      </w:pPr>
      <w:r>
        <w:t>Министр</w:t>
      </w:r>
    </w:p>
    <w:p w:rsidR="00592C59" w:rsidRDefault="00592C59">
      <w:pPr>
        <w:pStyle w:val="ConsPlusNormal"/>
        <w:jc w:val="right"/>
      </w:pPr>
      <w:r>
        <w:t>В.А.ПУЧКОВ</w:t>
      </w:r>
    </w:p>
    <w:p w:rsidR="00592C59" w:rsidRDefault="00592C59">
      <w:pPr>
        <w:sectPr w:rsidR="00592C59" w:rsidSect="00E3797D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592C59" w:rsidRDefault="00592C59">
      <w:pPr>
        <w:pStyle w:val="ConsPlusNormal"/>
        <w:jc w:val="right"/>
      </w:pPr>
      <w:r>
        <w:lastRenderedPageBreak/>
        <w:t>Утверждены</w:t>
      </w:r>
    </w:p>
    <w:p w:rsidR="00592C59" w:rsidRDefault="00592C59">
      <w:pPr>
        <w:pStyle w:val="ConsPlusNormal"/>
        <w:jc w:val="right"/>
      </w:pPr>
      <w:r>
        <w:t>приказом МЧС России</w:t>
      </w:r>
    </w:p>
    <w:p w:rsidR="00592C59" w:rsidRDefault="00592C59">
      <w:pPr>
        <w:pStyle w:val="ConsPlusNormal"/>
        <w:jc w:val="right"/>
      </w:pPr>
      <w:r>
        <w:t>от 10.05.2016 N 248</w:t>
      </w:r>
    </w:p>
    <w:p w:rsidR="00592C59" w:rsidRDefault="00592C59">
      <w:pPr>
        <w:pStyle w:val="ConsPlusNormal"/>
        <w:jc w:val="both"/>
      </w:pPr>
    </w:p>
    <w:p w:rsidR="00592C59" w:rsidRDefault="00592C59">
      <w:pPr>
        <w:pStyle w:val="ConsPlusTitle"/>
        <w:jc w:val="center"/>
      </w:pPr>
      <w:bookmarkStart w:id="0" w:name="P33"/>
      <w:bookmarkEnd w:id="0"/>
      <w:r>
        <w:t>НОРМЫ</w:t>
      </w:r>
    </w:p>
    <w:p w:rsidR="00592C59" w:rsidRDefault="00592C59">
      <w:pPr>
        <w:pStyle w:val="ConsPlusTitle"/>
        <w:jc w:val="center"/>
      </w:pPr>
      <w:r>
        <w:t>СНАБЖЕНИЯ СПЕЦИАЛЬНОЙ ОДЕЖДОЙ И ОБУВЬЮ ОТДЕЛЬНЫХ</w:t>
      </w:r>
    </w:p>
    <w:p w:rsidR="00592C59" w:rsidRDefault="00592C59">
      <w:pPr>
        <w:pStyle w:val="ConsPlusTitle"/>
        <w:jc w:val="center"/>
      </w:pPr>
      <w:r>
        <w:t>КАТЕГОРИЙ СОТРУДНИКОВ ФЕДЕРАЛЬНОЙ ПРОТИВОПОЖАРНОЙ СЛУЖБЫ</w:t>
      </w:r>
    </w:p>
    <w:p w:rsidR="00592C59" w:rsidRDefault="00592C59">
      <w:pPr>
        <w:pStyle w:val="ConsPlusTitle"/>
        <w:jc w:val="center"/>
      </w:pPr>
      <w:r>
        <w:t>ГОСУДАРСТВЕННОЙ ПРОТИВОПОЖАРНОЙ СЛУЖБЫ МИНИСТЕРСТВА</w:t>
      </w:r>
    </w:p>
    <w:p w:rsidR="00592C59" w:rsidRDefault="00592C59">
      <w:pPr>
        <w:pStyle w:val="ConsPlusTitle"/>
        <w:jc w:val="center"/>
      </w:pPr>
      <w:r>
        <w:t>РОССИЙСКОЙ ФЕДЕРАЦИИ ПО ДЕЛАМ ГРАЖДАНСКОЙ ОБОРОНЫ,</w:t>
      </w:r>
    </w:p>
    <w:p w:rsidR="00592C59" w:rsidRDefault="00592C59">
      <w:pPr>
        <w:pStyle w:val="ConsPlusTitle"/>
        <w:jc w:val="center"/>
      </w:pPr>
      <w:r>
        <w:t>ЧРЕЗВЫЧАЙНЫМ СИТУАЦИЯМ И ЛИКВИДАЦИИ ПОСЛЕДСТВИЙ СТИХИЙНЫХ</w:t>
      </w:r>
    </w:p>
    <w:p w:rsidR="00592C59" w:rsidRDefault="00592C59">
      <w:pPr>
        <w:pStyle w:val="ConsPlusTitle"/>
        <w:jc w:val="center"/>
      </w:pPr>
      <w:r>
        <w:t>БЕДСТВИЙ, ИМЕЮЩИХ СПЕЦИАЛЬНЫЕ ЗВАНИЯ ВНУТРЕННЕЙ СЛУЖБЫ</w:t>
      </w:r>
    </w:p>
    <w:p w:rsidR="00592C59" w:rsidRDefault="00592C59">
      <w:pPr>
        <w:pStyle w:val="ConsPlusTitle"/>
        <w:jc w:val="center"/>
      </w:pPr>
      <w:r>
        <w:t>(ДАЛЕЕ - СОТРУДНИКИ)</w:t>
      </w:r>
    </w:p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jc w:val="center"/>
      </w:pPr>
      <w:r>
        <w:t>Норма N 1</w:t>
      </w:r>
    </w:p>
    <w:p w:rsidR="00592C59" w:rsidRDefault="00592C59">
      <w:pPr>
        <w:pStyle w:val="ConsPlusNormal"/>
        <w:jc w:val="center"/>
      </w:pPr>
      <w:r>
        <w:t>снабжения специальной одеждой и обувью сотрудников</w:t>
      </w:r>
    </w:p>
    <w:p w:rsidR="00592C59" w:rsidRDefault="00592C59">
      <w:pPr>
        <w:pStyle w:val="ConsPlusNormal"/>
        <w:jc w:val="center"/>
      </w:pPr>
      <w:r>
        <w:t xml:space="preserve">в местностях с жарким климатом (инвентарное имущество) </w:t>
      </w:r>
      <w:hyperlink w:anchor="P69" w:history="1">
        <w:r>
          <w:rPr>
            <w:color w:val="0000FF"/>
          </w:rPr>
          <w:t>&lt;*&gt;</w:t>
        </w:r>
      </w:hyperlink>
    </w:p>
    <w:p w:rsidR="00592C59" w:rsidRDefault="00592C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026"/>
        <w:gridCol w:w="2027"/>
      </w:tblGrid>
      <w:tr w:rsidR="00592C59">
        <w:tc>
          <w:tcPr>
            <w:tcW w:w="5613" w:type="dxa"/>
          </w:tcPr>
          <w:p w:rsidR="00592C59" w:rsidRDefault="00592C59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Количество предметов на одного сотрудника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Срок носки (эксплуатации)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Фуражка (панама) летняя облегченная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2 штуки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Костюм (куртка, брюки, шорты) летний облегченный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Комбинезон летний облегченный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Футболка с коротким рукавом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2 штуки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1 год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Ботинки с высокими берцами облегченные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Туфли облегченные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</w:tbl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ind w:firstLine="540"/>
        <w:jc w:val="both"/>
      </w:pPr>
      <w:r>
        <w:t>--------------------------------</w:t>
      </w:r>
    </w:p>
    <w:p w:rsidR="00592C59" w:rsidRDefault="00592C59">
      <w:pPr>
        <w:pStyle w:val="ConsPlusNormal"/>
        <w:ind w:firstLine="540"/>
        <w:jc w:val="both"/>
      </w:pPr>
      <w:bookmarkStart w:id="1" w:name="P69"/>
      <w:bookmarkEnd w:id="1"/>
      <w:r>
        <w:t>&lt;*&gt; По данной норме обеспечиваются сотрудники, непосредственно занятые на работах по ликвидации последствий чрезвычайных ситуаций природного и техногенного характера, проведению аварийно-спасательных работ, восстановлению объектов жизнеобеспечения в местностях с жарким климатом (либо температурным режимом +25 °C и выше).</w:t>
      </w:r>
    </w:p>
    <w:p w:rsidR="00592C59" w:rsidRDefault="00592C59">
      <w:pPr>
        <w:pStyle w:val="ConsPlusNormal"/>
        <w:jc w:val="both"/>
      </w:pPr>
    </w:p>
    <w:p w:rsidR="00E3797D" w:rsidRDefault="00E3797D">
      <w:pPr>
        <w:pStyle w:val="ConsPlusNormal"/>
        <w:jc w:val="both"/>
      </w:pPr>
    </w:p>
    <w:p w:rsidR="00E3797D" w:rsidRDefault="00E3797D">
      <w:pPr>
        <w:pStyle w:val="ConsPlusNormal"/>
        <w:jc w:val="both"/>
      </w:pPr>
      <w:bookmarkStart w:id="2" w:name="_GoBack"/>
      <w:bookmarkEnd w:id="2"/>
    </w:p>
    <w:p w:rsidR="00592C59" w:rsidRDefault="00592C59">
      <w:pPr>
        <w:pStyle w:val="ConsPlusNormal"/>
        <w:jc w:val="center"/>
      </w:pPr>
      <w:r>
        <w:lastRenderedPageBreak/>
        <w:t>Норма N 2</w:t>
      </w:r>
    </w:p>
    <w:p w:rsidR="00592C59" w:rsidRDefault="00592C59">
      <w:pPr>
        <w:pStyle w:val="ConsPlusNormal"/>
        <w:jc w:val="center"/>
      </w:pPr>
      <w:r>
        <w:t>снабжения специальной одеждой и обувью сотрудников</w:t>
      </w:r>
    </w:p>
    <w:p w:rsidR="00592C59" w:rsidRDefault="00592C59">
      <w:pPr>
        <w:pStyle w:val="ConsPlusNormal"/>
        <w:jc w:val="center"/>
      </w:pPr>
      <w:r>
        <w:t>в местностях с холодным климатом (инвентарное</w:t>
      </w:r>
    </w:p>
    <w:p w:rsidR="00592C59" w:rsidRDefault="00592C59">
      <w:pPr>
        <w:pStyle w:val="ConsPlusNormal"/>
        <w:jc w:val="center"/>
      </w:pPr>
      <w:r>
        <w:t xml:space="preserve">имущество) </w:t>
      </w:r>
      <w:hyperlink w:anchor="P102" w:history="1">
        <w:r>
          <w:rPr>
            <w:color w:val="0000FF"/>
          </w:rPr>
          <w:t>&lt;*&gt;</w:t>
        </w:r>
      </w:hyperlink>
    </w:p>
    <w:p w:rsidR="00592C59" w:rsidRDefault="00592C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026"/>
        <w:gridCol w:w="2027"/>
      </w:tblGrid>
      <w:tr w:rsidR="00592C59">
        <w:tc>
          <w:tcPr>
            <w:tcW w:w="5613" w:type="dxa"/>
          </w:tcPr>
          <w:p w:rsidR="00592C59" w:rsidRDefault="00592C59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Количество предметов на одного сотрудника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Срок носки (эксплуатации)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Головной убор зимний утепленный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Костюм (куртка, брюки) зимний со съемным утеплителем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Костюм (куртка и брюки) летний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Рукавицы на меху или рукавицы утепленные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1 год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Белье зимнее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1 год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Носки полушерстяные или носки меховые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2 пары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1 год</w:t>
            </w:r>
          </w:p>
        </w:tc>
      </w:tr>
      <w:tr w:rsidR="00592C59">
        <w:tc>
          <w:tcPr>
            <w:tcW w:w="5613" w:type="dxa"/>
          </w:tcPr>
          <w:p w:rsidR="00592C59" w:rsidRDefault="00592C59">
            <w:pPr>
              <w:pStyle w:val="ConsPlusNormal"/>
            </w:pPr>
            <w:r>
              <w:t>Сапоги (ботинки) зимние утепленные</w:t>
            </w:r>
          </w:p>
        </w:tc>
        <w:tc>
          <w:tcPr>
            <w:tcW w:w="2026" w:type="dxa"/>
          </w:tcPr>
          <w:p w:rsidR="00592C59" w:rsidRDefault="00592C59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2027" w:type="dxa"/>
          </w:tcPr>
          <w:p w:rsidR="00592C59" w:rsidRDefault="00592C59">
            <w:pPr>
              <w:pStyle w:val="ConsPlusNormal"/>
              <w:jc w:val="center"/>
            </w:pPr>
            <w:r>
              <w:t>2 года</w:t>
            </w:r>
          </w:p>
        </w:tc>
      </w:tr>
    </w:tbl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ind w:firstLine="540"/>
        <w:jc w:val="both"/>
      </w:pPr>
      <w:r>
        <w:t>--------------------------------</w:t>
      </w:r>
    </w:p>
    <w:p w:rsidR="00592C59" w:rsidRDefault="00592C59">
      <w:pPr>
        <w:pStyle w:val="ConsPlusNormal"/>
        <w:ind w:firstLine="540"/>
        <w:jc w:val="both"/>
      </w:pPr>
      <w:bookmarkStart w:id="3" w:name="P102"/>
      <w:bookmarkEnd w:id="3"/>
      <w:r>
        <w:t>&lt;*&gt; По данной норме обеспечиваются сотрудники, непосредственно занятые на работах по ликвидации последствий чрезвычайных ситуаций природного и техногенного характера, проведению аварийно-спасательных работ, восстановлению функционирования объектов жизнеобеспечения в местностях с холодным климатом (либо температурным режимом +5 °C и ниже).</w:t>
      </w:r>
    </w:p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jc w:val="both"/>
      </w:pPr>
    </w:p>
    <w:p w:rsidR="00592C59" w:rsidRDefault="00592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E3797D">
      <w:pgSz w:w="16838" w:h="11905" w:orient="landscape"/>
      <w:pgMar w:top="567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9"/>
    <w:rsid w:val="000009BA"/>
    <w:rsid w:val="0000716E"/>
    <w:rsid w:val="000A07B0"/>
    <w:rsid w:val="00155B92"/>
    <w:rsid w:val="001A66CA"/>
    <w:rsid w:val="001E6090"/>
    <w:rsid w:val="00292705"/>
    <w:rsid w:val="00341715"/>
    <w:rsid w:val="003542A8"/>
    <w:rsid w:val="003B340E"/>
    <w:rsid w:val="00592C59"/>
    <w:rsid w:val="005B36DA"/>
    <w:rsid w:val="00686E90"/>
    <w:rsid w:val="009624F0"/>
    <w:rsid w:val="00BE637E"/>
    <w:rsid w:val="00CA75D7"/>
    <w:rsid w:val="00D6054A"/>
    <w:rsid w:val="00D64EF3"/>
    <w:rsid w:val="00D710FE"/>
    <w:rsid w:val="00E16A0A"/>
    <w:rsid w:val="00E34570"/>
    <w:rsid w:val="00E3797D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DCC4-1921-407E-BF9F-A94BE27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E8838CC4EF0C88AC1DF12DB991DB37D419877E1D08CBF27DADEB146D9ECD9B32774ABBBCFC8498E4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2016-09-09T08:21:00Z</dcterms:created>
  <dcterms:modified xsi:type="dcterms:W3CDTF">2016-09-09T08:25:00Z</dcterms:modified>
</cp:coreProperties>
</file>