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F9" w:rsidRPr="00DE2BF5" w:rsidRDefault="001F4BF9">
      <w:pPr>
        <w:pStyle w:val="ConsPlusNormal"/>
        <w:rPr>
          <w:color w:val="000000" w:themeColor="text1"/>
        </w:rPr>
      </w:pPr>
      <w:r w:rsidRPr="00DE2BF5">
        <w:rPr>
          <w:color w:val="000000" w:themeColor="text1"/>
        </w:rPr>
        <w:t>Зарегистрировано в Минюсте России 11 марта 2016 г. N 41390</w:t>
      </w:r>
    </w:p>
    <w:p w:rsidR="001F4BF9" w:rsidRPr="00DE2BF5" w:rsidRDefault="001F4BF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МИНИСТЕРСТВО ЗДРАВООХРАНЕНИЯ РОССИЙСКОЙ ФЕДЕРАЦИИ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ПРИКАЗ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от 18 декабря 2015 г. N 933н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О ПОРЯДКЕ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ПРОВЕДЕНИЯ МЕДИЦИНСКОГО ОСВИДЕТЕЛЬСТВОВАНИЯ НА СОСТОЯНИЕ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ОПЬЯНЕНИЯ (АЛКОГОЛЬНОГО, НАРКОТИЧЕСКОГО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ИЛИ ИНОГО ТОКСИЧЕСКОГО)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В соответствии со </w:t>
      </w:r>
      <w:hyperlink r:id="rId4" w:history="1">
        <w:r w:rsidRPr="00DE2BF5">
          <w:rPr>
            <w:color w:val="000000" w:themeColor="text1"/>
          </w:rPr>
          <w:t>статьями 14</w:t>
        </w:r>
      </w:hyperlink>
      <w:r w:rsidRPr="00DE2BF5">
        <w:rPr>
          <w:color w:val="000000" w:themeColor="text1"/>
        </w:rPr>
        <w:t xml:space="preserve"> и </w:t>
      </w:r>
      <w:hyperlink r:id="rId5" w:history="1">
        <w:r w:rsidRPr="00DE2BF5">
          <w:rPr>
            <w:color w:val="000000" w:themeColor="text1"/>
          </w:rPr>
          <w:t>65</w:t>
        </w:r>
      </w:hyperlink>
      <w:r w:rsidRPr="00DE2BF5">
        <w:rPr>
          <w:color w:val="000000" w:themeColor="text1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 приказываю: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1. Утвердить:</w:t>
      </w:r>
    </w:p>
    <w:p w:rsidR="001F4BF9" w:rsidRPr="00DE2BF5" w:rsidRDefault="005109AD">
      <w:pPr>
        <w:pStyle w:val="ConsPlusNormal"/>
        <w:ind w:firstLine="540"/>
        <w:jc w:val="both"/>
        <w:rPr>
          <w:color w:val="000000" w:themeColor="text1"/>
        </w:rPr>
      </w:pPr>
      <w:hyperlink w:anchor="P50" w:history="1">
        <w:r w:rsidR="001F4BF9" w:rsidRPr="00DE2BF5">
          <w:rPr>
            <w:color w:val="000000" w:themeColor="text1"/>
          </w:rPr>
          <w:t>Порядок</w:t>
        </w:r>
      </w:hyperlink>
      <w:r w:rsidR="001F4BF9" w:rsidRPr="00DE2BF5">
        <w:rPr>
          <w:color w:val="000000" w:themeColor="text1"/>
        </w:rPr>
        <w:t xml:space="preserve"> проведения медицинского освидетельствования на состояние опьянения (алкогольного, наркотического или иного токсического) согласно приложению N 1;</w:t>
      </w:r>
    </w:p>
    <w:bookmarkStart w:id="0" w:name="P21"/>
    <w:bookmarkEnd w:id="0"/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fldChar w:fldCharType="begin"/>
      </w:r>
      <w:r w:rsidRPr="00DE2BF5">
        <w:rPr>
          <w:color w:val="000000" w:themeColor="text1"/>
        </w:rPr>
        <w:instrText xml:space="preserve"> HYPERLINK \l "P303" </w:instrText>
      </w:r>
      <w:r w:rsidRPr="00DE2BF5">
        <w:rPr>
          <w:color w:val="000000" w:themeColor="text1"/>
        </w:rPr>
        <w:fldChar w:fldCharType="separate"/>
      </w:r>
      <w:r w:rsidRPr="00DE2BF5">
        <w:rPr>
          <w:color w:val="000000" w:themeColor="text1"/>
        </w:rPr>
        <w:t>форму</w:t>
      </w:r>
      <w:r w:rsidRPr="00DE2BF5">
        <w:rPr>
          <w:color w:val="000000" w:themeColor="text1"/>
        </w:rPr>
        <w:fldChar w:fldCharType="end"/>
      </w:r>
      <w:r w:rsidRPr="00DE2BF5">
        <w:rPr>
          <w:color w:val="000000" w:themeColor="text1"/>
        </w:rPr>
        <w:t xml:space="preserve"> Акта медицинского освидетельствования на состояние опьянения (алкогольного, наркотического или иного токсического) согласно приложению N 2;</w:t>
      </w:r>
    </w:p>
    <w:p w:rsidR="001F4BF9" w:rsidRPr="00DE2BF5" w:rsidRDefault="005109AD">
      <w:pPr>
        <w:pStyle w:val="ConsPlusNormal"/>
        <w:ind w:firstLine="540"/>
        <w:jc w:val="both"/>
        <w:rPr>
          <w:color w:val="000000" w:themeColor="text1"/>
        </w:rPr>
      </w:pPr>
      <w:hyperlink w:anchor="P463" w:history="1">
        <w:r w:rsidR="001F4BF9" w:rsidRPr="00DE2BF5">
          <w:rPr>
            <w:color w:val="000000" w:themeColor="text1"/>
          </w:rPr>
          <w:t>форму</w:t>
        </w:r>
      </w:hyperlink>
      <w:r w:rsidR="001F4BF9" w:rsidRPr="00DE2BF5">
        <w:rPr>
          <w:color w:val="000000" w:themeColor="text1"/>
        </w:rPr>
        <w:t xml:space="preserve"> журнала регистрации медицинских освидетельствований на состояние опьянения (алкогольного, наркотического или иного токсического) согласно приложению N 3.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2. Признать утратившими силу:</w:t>
      </w:r>
    </w:p>
    <w:bookmarkStart w:id="1" w:name="P28"/>
    <w:bookmarkEnd w:id="1"/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fldChar w:fldCharType="begin"/>
      </w:r>
      <w:r w:rsidRPr="00DE2BF5">
        <w:rPr>
          <w:color w:val="000000" w:themeColor="text1"/>
        </w:rPr>
        <w:instrText xml:space="preserve"> HYPERLINK "consultantplus://offline/ref=0BBD81F1795B0E69451EEC53FEB9484E2C397ED8BE7DACF7E2C61373976F1E544547E226F1E598A9vCS0J" </w:instrText>
      </w:r>
      <w:r w:rsidRPr="00DE2BF5">
        <w:rPr>
          <w:color w:val="000000" w:themeColor="text1"/>
        </w:rPr>
        <w:fldChar w:fldCharType="separate"/>
      </w:r>
      <w:r w:rsidRPr="00DE2BF5">
        <w:rPr>
          <w:color w:val="000000" w:themeColor="text1"/>
        </w:rPr>
        <w:t>приложения N 1</w:t>
      </w:r>
      <w:r w:rsidRPr="00DE2BF5">
        <w:rPr>
          <w:color w:val="000000" w:themeColor="text1"/>
        </w:rPr>
        <w:fldChar w:fldCharType="end"/>
      </w:r>
      <w:r w:rsidRPr="00DE2BF5">
        <w:rPr>
          <w:color w:val="000000" w:themeColor="text1"/>
        </w:rPr>
        <w:t xml:space="preserve"> - </w:t>
      </w:r>
      <w:hyperlink r:id="rId6" w:history="1">
        <w:r w:rsidRPr="00DE2BF5">
          <w:rPr>
            <w:color w:val="000000" w:themeColor="text1"/>
          </w:rPr>
          <w:t>6</w:t>
        </w:r>
      </w:hyperlink>
      <w:r w:rsidRPr="00DE2BF5">
        <w:rPr>
          <w:color w:val="000000" w:themeColor="text1"/>
        </w:rPr>
        <w:t xml:space="preserve">, </w:t>
      </w:r>
      <w:hyperlink r:id="rId7" w:history="1">
        <w:r w:rsidRPr="00DE2BF5">
          <w:rPr>
            <w:color w:val="000000" w:themeColor="text1"/>
          </w:rPr>
          <w:t>9</w:t>
        </w:r>
      </w:hyperlink>
      <w:r w:rsidRPr="00DE2BF5">
        <w:rPr>
          <w:color w:val="000000" w:themeColor="text1"/>
        </w:rP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21 июля 2003 г., регистрационный N 4913);</w:t>
      </w:r>
    </w:p>
    <w:p w:rsidR="001F4BF9" w:rsidRPr="00DE2BF5" w:rsidRDefault="005109AD">
      <w:pPr>
        <w:pStyle w:val="ConsPlusNormal"/>
        <w:ind w:firstLine="540"/>
        <w:jc w:val="both"/>
        <w:rPr>
          <w:color w:val="000000" w:themeColor="text1"/>
        </w:rPr>
      </w:pPr>
      <w:hyperlink r:id="rId8" w:history="1">
        <w:r w:rsidR="001F4BF9" w:rsidRPr="00DE2BF5">
          <w:rPr>
            <w:color w:val="000000" w:themeColor="text1"/>
          </w:rPr>
          <w:t>приказ</w:t>
        </w:r>
      </w:hyperlink>
      <w:r w:rsidR="001F4BF9" w:rsidRPr="00DE2BF5">
        <w:rPr>
          <w:color w:val="000000" w:themeColor="text1"/>
        </w:rPr>
        <w:t xml:space="preserve"> Министерства здравоохранения и социального развития Российской Федерации от 7 сентября 2004 г. N 115 "О внесении дополнения в приказ Министерства здравоохранения Российской Федерации от 14 июля 2003 г. N 308" (зарегистрирован Министерством юстиции Российской Федерации 28 сентября 2004 г., регистрационный N 6045);</w:t>
      </w:r>
    </w:p>
    <w:p w:rsidR="001F4BF9" w:rsidRPr="00DE2BF5" w:rsidRDefault="005109AD">
      <w:pPr>
        <w:pStyle w:val="ConsPlusNormal"/>
        <w:ind w:firstLine="540"/>
        <w:jc w:val="both"/>
        <w:rPr>
          <w:color w:val="000000" w:themeColor="text1"/>
        </w:rPr>
      </w:pPr>
      <w:hyperlink r:id="rId9" w:history="1">
        <w:r w:rsidR="001F4BF9" w:rsidRPr="00DE2BF5">
          <w:rPr>
            <w:color w:val="000000" w:themeColor="text1"/>
          </w:rPr>
          <w:t>приказ</w:t>
        </w:r>
      </w:hyperlink>
      <w:r w:rsidR="001F4BF9" w:rsidRPr="00DE2BF5">
        <w:rPr>
          <w:color w:val="000000" w:themeColor="text1"/>
        </w:rPr>
        <w:t xml:space="preserve"> Министерства здравоохранения и социального развития Российской Федерации от 10 января 2006 г. N 1 "О внесении изменений в приказ Министерства здравоохранения Российской Федерации от 14 июля 2003 г. N 308" (зарегистрирован Министерством юстиции Российской Федерации 14 февраля 2006 г., регистрационный N 7492);</w:t>
      </w:r>
    </w:p>
    <w:p w:rsidR="001F4BF9" w:rsidRPr="00DE2BF5" w:rsidRDefault="005109AD">
      <w:pPr>
        <w:pStyle w:val="ConsPlusNormal"/>
        <w:ind w:firstLine="540"/>
        <w:jc w:val="both"/>
        <w:rPr>
          <w:color w:val="000000" w:themeColor="text1"/>
        </w:rPr>
      </w:pPr>
      <w:hyperlink r:id="rId10" w:history="1">
        <w:r w:rsidR="001F4BF9" w:rsidRPr="00DE2BF5">
          <w:rPr>
            <w:color w:val="000000" w:themeColor="text1"/>
          </w:rPr>
          <w:t>приказ</w:t>
        </w:r>
      </w:hyperlink>
      <w:r w:rsidR="001F4BF9" w:rsidRPr="00DE2BF5">
        <w:rPr>
          <w:color w:val="000000" w:themeColor="text1"/>
        </w:rPr>
        <w:t xml:space="preserve"> Министерства здравоохранения и социального развития Российской Федерации от 14 июля 2009 г. N 512н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20 августа 2009 г., регистрационный N 14566);</w:t>
      </w:r>
    </w:p>
    <w:p w:rsidR="001F4BF9" w:rsidRPr="00DE2BF5" w:rsidRDefault="005109AD">
      <w:pPr>
        <w:pStyle w:val="ConsPlusNormal"/>
        <w:ind w:firstLine="540"/>
        <w:jc w:val="both"/>
        <w:rPr>
          <w:color w:val="000000" w:themeColor="text1"/>
        </w:rPr>
      </w:pPr>
      <w:hyperlink r:id="rId11" w:history="1">
        <w:r w:rsidR="001F4BF9" w:rsidRPr="00DE2BF5">
          <w:rPr>
            <w:color w:val="000000" w:themeColor="text1"/>
          </w:rPr>
          <w:t>приказ</w:t>
        </w:r>
      </w:hyperlink>
      <w:r w:rsidR="001F4BF9" w:rsidRPr="00DE2BF5">
        <w:rPr>
          <w:color w:val="000000" w:themeColor="text1"/>
        </w:rPr>
        <w:t xml:space="preserve"> Министерства здравоохранения и социального развития Российской Федерации от 15 февраля 2010 г. N 85н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18 марта 2010 г., регистрационный N 16662);</w:t>
      </w:r>
    </w:p>
    <w:p w:rsidR="001F4BF9" w:rsidRPr="00DE2BF5" w:rsidRDefault="005109AD">
      <w:pPr>
        <w:pStyle w:val="ConsPlusNormal"/>
        <w:ind w:firstLine="540"/>
        <w:jc w:val="both"/>
        <w:rPr>
          <w:color w:val="000000" w:themeColor="text1"/>
        </w:rPr>
      </w:pPr>
      <w:hyperlink r:id="rId12" w:history="1">
        <w:r w:rsidR="001F4BF9" w:rsidRPr="00DE2BF5">
          <w:rPr>
            <w:color w:val="000000" w:themeColor="text1"/>
          </w:rPr>
          <w:t>приказ</w:t>
        </w:r>
      </w:hyperlink>
      <w:r w:rsidR="001F4BF9" w:rsidRPr="00DE2BF5">
        <w:rPr>
          <w:color w:val="000000" w:themeColor="text1"/>
        </w:rPr>
        <w:t xml:space="preserve"> Министерства здравоохранения и социального развития Российской Федерации от 25 августа 2010 г. N 723н "О внесении изменения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308" (зарегистрирован Министерством юстиции Российской Федерации 23 сентября 2010 г., регистрационный N 18533);</w:t>
      </w:r>
    </w:p>
    <w:p w:rsidR="001F4BF9" w:rsidRPr="00DE2BF5" w:rsidRDefault="005109AD">
      <w:pPr>
        <w:pStyle w:val="ConsPlusNormal"/>
        <w:ind w:firstLine="540"/>
        <w:jc w:val="both"/>
        <w:rPr>
          <w:color w:val="000000" w:themeColor="text1"/>
        </w:rPr>
      </w:pPr>
      <w:hyperlink r:id="rId13" w:history="1">
        <w:r w:rsidR="001F4BF9" w:rsidRPr="00DE2BF5">
          <w:rPr>
            <w:color w:val="000000" w:themeColor="text1"/>
          </w:rPr>
          <w:t>приказ</w:t>
        </w:r>
      </w:hyperlink>
      <w:r w:rsidR="001F4BF9" w:rsidRPr="00DE2BF5">
        <w:rPr>
          <w:color w:val="000000" w:themeColor="text1"/>
        </w:rPr>
        <w:t xml:space="preserve"> Министерства здравоохранения и социального развития Российской Федерации от 25 августа 2010 г. N 724н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средством, утвержденную приказом Министерства здравоохранения Российской Федерации от 14 июля 2003 г. N 308" (зарегистрирован Министерством юстиции Российской Федерации 13 октября 2010 г., регистрационный N 18705);</w:t>
      </w:r>
    </w:p>
    <w:p w:rsidR="001F4BF9" w:rsidRPr="00DE2BF5" w:rsidRDefault="005109AD">
      <w:pPr>
        <w:pStyle w:val="ConsPlusNormal"/>
        <w:ind w:firstLine="540"/>
        <w:jc w:val="both"/>
        <w:rPr>
          <w:color w:val="000000" w:themeColor="text1"/>
        </w:rPr>
      </w:pPr>
      <w:hyperlink r:id="rId14" w:history="1">
        <w:r w:rsidR="001F4BF9" w:rsidRPr="00DE2BF5">
          <w:rPr>
            <w:color w:val="000000" w:themeColor="text1"/>
          </w:rPr>
          <w:t>приказ</w:t>
        </w:r>
      </w:hyperlink>
      <w:r w:rsidR="001F4BF9" w:rsidRPr="00DE2BF5">
        <w:rPr>
          <w:color w:val="000000" w:themeColor="text1"/>
        </w:rPr>
        <w:t xml:space="preserve"> Министерства здравоохранения Российской Федерации от 5 марта 2014 г. N 98н "О внесении изменения в приложение N 3 к приказу Министерства здравоохранения Российской Федерации от 14 июля </w:t>
      </w:r>
      <w:r w:rsidR="001F4BF9" w:rsidRPr="00DE2BF5">
        <w:rPr>
          <w:color w:val="000000" w:themeColor="text1"/>
        </w:rPr>
        <w:lastRenderedPageBreak/>
        <w:t>2003 г. N 308" (зарегистрирован Министерством юстиции Российской Федерации 16 июля 2014 г., регистрационный N 33110).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2" w:name="P36"/>
      <w:bookmarkEnd w:id="2"/>
      <w:r w:rsidRPr="00DE2BF5">
        <w:rPr>
          <w:color w:val="000000" w:themeColor="text1"/>
        </w:rPr>
        <w:t xml:space="preserve">3. </w:t>
      </w:r>
      <w:hyperlink w:anchor="P21" w:history="1">
        <w:r w:rsidRPr="00DE2BF5">
          <w:rPr>
            <w:color w:val="000000" w:themeColor="text1"/>
          </w:rPr>
          <w:t>Абзац третий пункта 1</w:t>
        </w:r>
      </w:hyperlink>
      <w:r w:rsidRPr="00DE2BF5">
        <w:rPr>
          <w:color w:val="000000" w:themeColor="text1"/>
        </w:rPr>
        <w:t xml:space="preserve"> и </w:t>
      </w:r>
      <w:hyperlink w:anchor="P28" w:history="1">
        <w:r w:rsidRPr="00DE2BF5">
          <w:rPr>
            <w:color w:val="000000" w:themeColor="text1"/>
          </w:rPr>
          <w:t>пункт 2</w:t>
        </w:r>
      </w:hyperlink>
      <w:r w:rsidRPr="00DE2BF5">
        <w:rPr>
          <w:color w:val="000000" w:themeColor="text1"/>
        </w:rPr>
        <w:t xml:space="preserve"> настоящего приказа в части признания утратившим силу </w:t>
      </w:r>
      <w:hyperlink r:id="rId15" w:history="1">
        <w:r w:rsidRPr="00DE2BF5">
          <w:rPr>
            <w:color w:val="000000" w:themeColor="text1"/>
          </w:rPr>
          <w:t>приложения N 1</w:t>
        </w:r>
      </w:hyperlink>
      <w:r w:rsidRPr="00DE2BF5">
        <w:rPr>
          <w:color w:val="000000" w:themeColor="text1"/>
        </w:rP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вступают в силу с 1 июня 2016 года.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Министр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В.И.СКВОРЦОВА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Приложение N 1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к приказу Министерства здравоохранения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Российской Федерации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от 18 декабря 2015 г. N 933н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bookmarkStart w:id="3" w:name="P50"/>
      <w:bookmarkEnd w:id="3"/>
      <w:r w:rsidRPr="00DE2BF5">
        <w:rPr>
          <w:color w:val="000000" w:themeColor="text1"/>
        </w:rPr>
        <w:t>ПОРЯДОК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ПРОВЕДЕНИЯ МЕДИЦИНСКОГО ОСВИДЕТЕЛЬСТВОВАНИЯ НА СОСТОЯНИЕ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ОПЬЯНЕНИЯ (АЛКОГОЛЬНОГО, НАРКОТИЧЕСКОГО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ИЛИ ИНОГО ТОКСИЧЕСКОГО)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I. Общие положения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1. Настоящий Порядок регулирует вопросы проведения медицинского освидетельствования на состояние опьянения (далее - медицинское освидетельствование).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2. Целью медицинского освидетельствования является установление наличия или отсутствия состояния опьянения, фактов употребления алкоголя, наркотических средств, психотропных, новых потенциально опасных </w:t>
      </w:r>
      <w:proofErr w:type="spellStart"/>
      <w:r w:rsidRPr="00DE2BF5">
        <w:rPr>
          <w:color w:val="000000" w:themeColor="text1"/>
        </w:rPr>
        <w:t>психоактивных</w:t>
      </w:r>
      <w:proofErr w:type="spellEnd"/>
      <w:r w:rsidRPr="00DE2BF5">
        <w:rPr>
          <w:color w:val="000000" w:themeColor="text1"/>
        </w:rPr>
        <w:t xml:space="preserve"> &lt;1&gt;, одурманивающих или иных вызывающих опьянение веществ в случаях, установленных законодательством Российской Федерации.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--------------------------------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&lt;1&gt; </w:t>
      </w:r>
      <w:hyperlink r:id="rId16" w:history="1">
        <w:r w:rsidRPr="00DE2BF5">
          <w:rPr>
            <w:color w:val="000000" w:themeColor="text1"/>
          </w:rPr>
          <w:t>Статья 1</w:t>
        </w:r>
      </w:hyperlink>
      <w:r w:rsidRPr="00DE2BF5">
        <w:rPr>
          <w:color w:val="000000" w:themeColor="text1"/>
        </w:rP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2015, N 6, ст. 885).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3. Медицинское освидетельствование проводится в организациях (или их обособленных структурных подразделениях), имеющих 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 (алкогольного, наркотического или иного токсического), в том числе с применением специально оборудованных для этой цели передвижных пунктов (автомобилей) для проведения медицинского освидетельствования на состояние опьянения, соответствующих требованиям, установленным </w:t>
      </w:r>
      <w:hyperlink w:anchor="P176" w:history="1">
        <w:r w:rsidRPr="00DE2BF5">
          <w:rPr>
            <w:color w:val="000000" w:themeColor="text1"/>
          </w:rPr>
          <w:t>приложением N 1</w:t>
        </w:r>
      </w:hyperlink>
      <w:r w:rsidRPr="00DE2BF5">
        <w:rPr>
          <w:color w:val="000000" w:themeColor="text1"/>
        </w:rPr>
        <w:t xml:space="preserve"> к настоящему Порядку.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4" w:name="P63"/>
      <w:bookmarkEnd w:id="4"/>
      <w:r w:rsidRPr="00DE2BF5">
        <w:rPr>
          <w:color w:val="000000" w:themeColor="text1"/>
        </w:rPr>
        <w:t>4. Медицинское освидетельствование включает в себя следующие осмотры врачами-специалистами, инструментальное и лабораторные исследования: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а) осмотр врачом-специалистом (фельдшером);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б) исследование выдыхаемого воздуха на наличие алкоголя;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в) определение наличия </w:t>
      </w:r>
      <w:proofErr w:type="spellStart"/>
      <w:r w:rsidRPr="00DE2BF5">
        <w:rPr>
          <w:color w:val="000000" w:themeColor="text1"/>
        </w:rPr>
        <w:t>психоактивных</w:t>
      </w:r>
      <w:proofErr w:type="spellEnd"/>
      <w:r w:rsidRPr="00DE2BF5">
        <w:rPr>
          <w:color w:val="000000" w:themeColor="text1"/>
        </w:rPr>
        <w:t xml:space="preserve"> веществ в моче;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г) исследование уровня </w:t>
      </w:r>
      <w:proofErr w:type="spellStart"/>
      <w:r w:rsidRPr="00DE2BF5">
        <w:rPr>
          <w:color w:val="000000" w:themeColor="text1"/>
        </w:rPr>
        <w:t>психоактивных</w:t>
      </w:r>
      <w:proofErr w:type="spellEnd"/>
      <w:r w:rsidRPr="00DE2BF5">
        <w:rPr>
          <w:color w:val="000000" w:themeColor="text1"/>
        </w:rPr>
        <w:t xml:space="preserve"> веществ в моче;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д) исследование уровня </w:t>
      </w:r>
      <w:proofErr w:type="spellStart"/>
      <w:r w:rsidRPr="00DE2BF5">
        <w:rPr>
          <w:color w:val="000000" w:themeColor="text1"/>
        </w:rPr>
        <w:t>психоактивных</w:t>
      </w:r>
      <w:proofErr w:type="spellEnd"/>
      <w:r w:rsidRPr="00DE2BF5">
        <w:rPr>
          <w:color w:val="000000" w:themeColor="text1"/>
        </w:rPr>
        <w:t xml:space="preserve"> веществ в крови.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Примечание: осмотр врачом-специалистом проводится врачом-психиатром-наркологом либо врачом другой специальности (при невозможности проведения осмотра врачом-специалистом осмотр проводится фельдшером), прошедшим на базе наркологической больницы или наркологического диспансера (наркологического отделения медицинской организации) подготовку по вопросам проведения медицинского освидетельствования по программе, предусмотренной </w:t>
      </w:r>
      <w:hyperlink r:id="rId17" w:history="1">
        <w:r w:rsidRPr="00DE2BF5">
          <w:rPr>
            <w:color w:val="000000" w:themeColor="text1"/>
          </w:rPr>
          <w:t>приложением N 7</w:t>
        </w:r>
      </w:hyperlink>
      <w:r w:rsidRPr="00DE2BF5">
        <w:rPr>
          <w:color w:val="000000" w:themeColor="text1"/>
        </w:rP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21 июля 2003 г., регистрационный N 4913).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II. Основания для проведения</w:t>
      </w: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медицинского освидетельствования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5" w:name="P74"/>
      <w:bookmarkEnd w:id="5"/>
      <w:r w:rsidRPr="00DE2BF5">
        <w:rPr>
          <w:color w:val="000000" w:themeColor="text1"/>
        </w:rPr>
        <w:t>5. Медицинское освидетельствование проводится в отношении: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6" w:name="P75"/>
      <w:bookmarkEnd w:id="6"/>
      <w:r w:rsidRPr="00DE2BF5">
        <w:rPr>
          <w:color w:val="000000" w:themeColor="text1"/>
        </w:rPr>
        <w:t xml:space="preserve">1) лица, которое управляет транспортным средством, - на основании </w:t>
      </w:r>
      <w:hyperlink r:id="rId18" w:history="1">
        <w:r w:rsidRPr="00DE2BF5">
          <w:rPr>
            <w:color w:val="000000" w:themeColor="text1"/>
          </w:rPr>
          <w:t>протокола</w:t>
        </w:r>
      </w:hyperlink>
      <w:r w:rsidRPr="00DE2BF5">
        <w:rPr>
          <w:color w:val="000000" w:themeColor="text1"/>
        </w:rPr>
        <w:t xml:space="preserve"> о направлении на медицинское освидетельствование, составленного в соответствии с требованиями </w:t>
      </w:r>
      <w:hyperlink r:id="rId19" w:history="1">
        <w:r w:rsidRPr="00DE2BF5">
          <w:rPr>
            <w:color w:val="000000" w:themeColor="text1"/>
          </w:rPr>
          <w:t>статьи 27.12</w:t>
        </w:r>
      </w:hyperlink>
      <w:r w:rsidRPr="00DE2BF5">
        <w:rPr>
          <w:color w:val="000000" w:themeColor="text1"/>
        </w:rPr>
        <w:t xml:space="preserve"> Кодекса Российской Федерации об административных правонарушениях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</w:t>
      </w:r>
      <w:r w:rsidRPr="00DE2BF5">
        <w:rPr>
          <w:color w:val="000000" w:themeColor="text1"/>
        </w:rPr>
        <w:lastRenderedPageBreak/>
        <w:t>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 лицом военной автомобильной инспекции;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7" w:name="P76"/>
      <w:bookmarkEnd w:id="7"/>
      <w:r w:rsidRPr="00DE2BF5">
        <w:rPr>
          <w:color w:val="000000" w:themeColor="text1"/>
        </w:rPr>
        <w:t xml:space="preserve">2) лица, совершившего административное правонарушение (за исключением лиц, указанных в </w:t>
      </w:r>
      <w:hyperlink r:id="rId20" w:history="1">
        <w:r w:rsidRPr="00DE2BF5">
          <w:rPr>
            <w:color w:val="000000" w:themeColor="text1"/>
          </w:rPr>
          <w:t>частях 1</w:t>
        </w:r>
      </w:hyperlink>
      <w:r w:rsidRPr="00DE2BF5">
        <w:rPr>
          <w:color w:val="000000" w:themeColor="text1"/>
        </w:rPr>
        <w:t xml:space="preserve"> и </w:t>
      </w:r>
      <w:hyperlink r:id="rId21" w:history="1">
        <w:r w:rsidRPr="00DE2BF5">
          <w:rPr>
            <w:color w:val="000000" w:themeColor="text1"/>
          </w:rPr>
          <w:t>1.1 статьи 27.12</w:t>
        </w:r>
      </w:hyperlink>
      <w:r w:rsidRPr="00DE2BF5">
        <w:rPr>
          <w:color w:val="000000" w:themeColor="text1"/>
        </w:rPr>
        <w:t xml:space="preserve"> Кодекса Российской Федерации об административных правонарушениях), - на основании протокола о направлении на медицинское освидетельствование, составленного должностным лицом, уполномоченным составлять протоколы об административных правонарушениях в соответствии со </w:t>
      </w:r>
      <w:hyperlink r:id="rId22" w:history="1">
        <w:r w:rsidRPr="00DE2BF5">
          <w:rPr>
            <w:color w:val="000000" w:themeColor="text1"/>
          </w:rPr>
          <w:t>статьей 28.3</w:t>
        </w:r>
      </w:hyperlink>
      <w:r w:rsidRPr="00DE2BF5">
        <w:rPr>
          <w:color w:val="000000" w:themeColor="text1"/>
        </w:rPr>
        <w:t xml:space="preserve"> Кодекса Российской Федерации об административных правонарушениях &lt;1&gt;;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--------------------------------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&lt;1&gt; В соответствии со </w:t>
      </w:r>
      <w:hyperlink r:id="rId23" w:history="1">
        <w:r w:rsidRPr="00DE2BF5">
          <w:rPr>
            <w:color w:val="000000" w:themeColor="text1"/>
          </w:rPr>
          <w:t>статьей 27.12.1</w:t>
        </w:r>
      </w:hyperlink>
      <w:r w:rsidRPr="00DE2BF5">
        <w:rPr>
          <w:color w:val="000000" w:themeColor="text1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1, ст. 1; 2014, N 30, ст. 4228) и </w:t>
      </w:r>
      <w:hyperlink r:id="rId24" w:history="1">
        <w:r w:rsidRPr="00DE2BF5">
          <w:rPr>
            <w:color w:val="000000" w:themeColor="text1"/>
          </w:rPr>
          <w:t>постановлением</w:t>
        </w:r>
      </w:hyperlink>
      <w:r w:rsidRPr="00DE2BF5">
        <w:rPr>
          <w:color w:val="000000" w:themeColor="text1"/>
        </w:rPr>
        <w:t xml:space="preserve"> Правительства Российской Федерации от 23 января 2015 г. N 37 "Об утверждении Правил направления на медицинское освидетельствование на состояние опьянения лиц, совершивших административные правонарушения" (Собрание законодательства Российской Федерации, 2015, N 5, ст. 817).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3) лица, результат медицинского освидетельствования которого необходим для подтверждения либо опровержения факта совершения преступления или административного правонарушения, для расследования по уголовному делу, для объективного рассмотрения дела об административном правонарушении, - на основании направления должностных лиц, уполномоченных составлять протоколы об административных правонарушениях &lt;1&gt;;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--------------------------------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&lt;1&gt; В соответствии с </w:t>
      </w:r>
      <w:hyperlink r:id="rId25" w:history="1">
        <w:r w:rsidRPr="00DE2BF5">
          <w:rPr>
            <w:color w:val="000000" w:themeColor="text1"/>
          </w:rPr>
          <w:t>частью 2 статьи 27.12.1</w:t>
        </w:r>
      </w:hyperlink>
      <w:r w:rsidRPr="00DE2BF5">
        <w:rPr>
          <w:color w:val="000000" w:themeColor="text1"/>
        </w:rPr>
        <w:t xml:space="preserve"> Кодекса Российской Федерации об административных правонарушениях и с </w:t>
      </w:r>
      <w:hyperlink r:id="rId26" w:history="1">
        <w:r w:rsidRPr="00DE2BF5">
          <w:rPr>
            <w:color w:val="000000" w:themeColor="text1"/>
          </w:rPr>
          <w:t>пунктом 14 части 1 статьи 13</w:t>
        </w:r>
      </w:hyperlink>
      <w:r w:rsidRPr="00DE2BF5">
        <w:rPr>
          <w:color w:val="000000" w:themeColor="text1"/>
        </w:rPr>
        <w:t xml:space="preserve"> Федерального закона от 7 февраля 2011 г. N 3-ФЗ "О полиции" (Собрание законодательства Российской Федерации, 2011, N 7, ст. 900; N 27, ст. 3881).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8" w:name="P84"/>
      <w:bookmarkEnd w:id="8"/>
      <w:r w:rsidRPr="00DE2BF5">
        <w:rPr>
          <w:color w:val="000000" w:themeColor="text1"/>
        </w:rPr>
        <w:t xml:space="preserve">4) военнослужащего или гражданина, призванного на военные сборы, в целях выявления состояния опьянения - на основании протокола о применении мер обеспечения производства по материалам о дисциплинарном проступке, составленного в соответствии с требованиями </w:t>
      </w:r>
      <w:hyperlink r:id="rId27" w:history="1">
        <w:r w:rsidRPr="00DE2BF5">
          <w:rPr>
            <w:color w:val="000000" w:themeColor="text1"/>
          </w:rPr>
          <w:t>приложения N 6</w:t>
        </w:r>
      </w:hyperlink>
      <w:r w:rsidRPr="00DE2BF5">
        <w:rPr>
          <w:color w:val="000000" w:themeColor="text1"/>
        </w:rPr>
        <w:t xml:space="preserve"> к дисциплинарному уставу Вооруженных Сил Российской Федерации должностным лицом воинской части, гарнизона или органа военной полиции &lt;1&gt;;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--------------------------------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&lt;1&gt; В соответствии с </w:t>
      </w:r>
      <w:hyperlink r:id="rId28" w:history="1">
        <w:r w:rsidRPr="00DE2BF5">
          <w:rPr>
            <w:color w:val="000000" w:themeColor="text1"/>
          </w:rPr>
          <w:t>пунктами 8</w:t>
        </w:r>
      </w:hyperlink>
      <w:r w:rsidRPr="00DE2BF5">
        <w:rPr>
          <w:color w:val="000000" w:themeColor="text1"/>
        </w:rPr>
        <w:t xml:space="preserve"> и </w:t>
      </w:r>
      <w:hyperlink r:id="rId29" w:history="1">
        <w:r w:rsidRPr="00DE2BF5">
          <w:rPr>
            <w:color w:val="000000" w:themeColor="text1"/>
          </w:rPr>
          <w:t>11 статьи 28.7</w:t>
        </w:r>
      </w:hyperlink>
      <w:r w:rsidRPr="00DE2BF5">
        <w:rPr>
          <w:color w:val="000000" w:themeColor="text1"/>
        </w:rPr>
        <w:t xml:space="preserve"> Федерального закона от 27 мая 1998 г. N 76-ФЗ "О статусе военнослужащих" (Собрание законодательс</w:t>
      </w:r>
      <w:bookmarkStart w:id="9" w:name="_GoBack"/>
      <w:bookmarkEnd w:id="9"/>
      <w:r w:rsidRPr="00DE2BF5">
        <w:rPr>
          <w:color w:val="000000" w:themeColor="text1"/>
        </w:rPr>
        <w:t>тва Российской Федерации, 1998, N 22, ст. 2331).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5) работника, появившегося на работе с признаками опьянения, - на основании направления работодателя;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6) безработного, явившегося на перерегистрацию с признаками опьянения, - на основании направления органа службы занятости &lt;1&gt;;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--------------------------------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&lt;1&gt; В соответствии со </w:t>
      </w:r>
      <w:hyperlink r:id="rId30" w:history="1">
        <w:r w:rsidRPr="00DE2BF5">
          <w:rPr>
            <w:color w:val="000000" w:themeColor="text1"/>
          </w:rPr>
          <w:t>статьей 35</w:t>
        </w:r>
      </w:hyperlink>
      <w:r w:rsidRPr="00DE2BF5">
        <w:rPr>
          <w:color w:val="000000" w:themeColor="text1"/>
        </w:rPr>
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1999, N 18, ст. 2211; N 29, ст. 3696; 2003, N 2, ст. 160; 2008, N 52, ст. 6242; 2009, N 23, ст. 2761; 2011, N 49, ст. 7039).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7) самостоятельно обратившегося совершеннолетнего гражданина, несовершеннолетнего старше возраста пятнадцати лет (в целях установления состояния алкогольного опьянения) или несовершеннолетнего, приобретшего в соответствии с законодательством Российской Федерации полную дееспособность до достижения им восемнадцатилетнего возраста, - на основании его письменного заявления &lt;1&gt;;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10" w:name="P94"/>
      <w:bookmarkEnd w:id="10"/>
      <w:r w:rsidRPr="00DE2BF5">
        <w:rPr>
          <w:color w:val="000000" w:themeColor="text1"/>
        </w:rPr>
        <w:t xml:space="preserve">8) несовершеннолетнего, не достигшего возраста пятнадцати лет (за исключением случая, установленного </w:t>
      </w:r>
      <w:hyperlink w:anchor="P95" w:history="1">
        <w:r w:rsidRPr="00DE2BF5">
          <w:rPr>
            <w:color w:val="000000" w:themeColor="text1"/>
          </w:rPr>
          <w:t>подпунктом 9</w:t>
        </w:r>
      </w:hyperlink>
      <w:r w:rsidRPr="00DE2BF5">
        <w:rPr>
          <w:color w:val="000000" w:themeColor="text1"/>
        </w:rPr>
        <w:t xml:space="preserve"> настоящего пункта, а также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возраста), - на основании письменного заявления одного из его родителей или иного законного представителя &lt;1&gt;;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11" w:name="P95"/>
      <w:bookmarkEnd w:id="11"/>
      <w:r w:rsidRPr="00DE2BF5">
        <w:rPr>
          <w:color w:val="000000" w:themeColor="text1"/>
        </w:rPr>
        <w:t>9)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- на основании письменного заявления одного из его родителей или иного законного представителя &lt;1&gt;;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12" w:name="P96"/>
      <w:bookmarkEnd w:id="12"/>
      <w:r w:rsidRPr="00DE2BF5">
        <w:rPr>
          <w:color w:val="000000" w:themeColor="text1"/>
        </w:rPr>
        <w:t xml:space="preserve">10) гражданина, признанного в установленном законом </w:t>
      </w:r>
      <w:hyperlink r:id="rId31" w:history="1">
        <w:r w:rsidRPr="00DE2BF5">
          <w:rPr>
            <w:color w:val="000000" w:themeColor="text1"/>
          </w:rPr>
          <w:t>порядке</w:t>
        </w:r>
      </w:hyperlink>
      <w:r w:rsidRPr="00DE2BF5">
        <w:rPr>
          <w:color w:val="000000" w:themeColor="text1"/>
        </w:rPr>
        <w:t xml:space="preserve"> недееспособным, если такое лицо по своему состоянию не способно дать согласие на проведение в отношении него медицинского освидетельствования, - на основании письменного заявления одного из его родителей или иного законного представителя &lt;1&gt;.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--------------------------------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&lt;1&gt; В соответствии с </w:t>
      </w:r>
      <w:hyperlink r:id="rId32" w:history="1">
        <w:r w:rsidRPr="00DE2BF5">
          <w:rPr>
            <w:color w:val="000000" w:themeColor="text1"/>
          </w:rPr>
          <w:t>частью 2 статьи 20</w:t>
        </w:r>
      </w:hyperlink>
      <w:r w:rsidRPr="00DE2BF5">
        <w:rPr>
          <w:color w:val="000000" w:themeColor="text1"/>
        </w:rPr>
        <w:t xml:space="preserve"> Федерального закона от 21 ноября 2011 г. N 323-ФЗ "Об охране </w:t>
      </w:r>
      <w:r w:rsidRPr="00DE2BF5">
        <w:rPr>
          <w:color w:val="000000" w:themeColor="text1"/>
        </w:rPr>
        <w:lastRenderedPageBreak/>
        <w:t>здоровья граждан в Российской Федерации" (Собрание законодательства Российской Федерации, 2011, N 48, ст. 6724; 2012, N 26, ст. 3442, 3446).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6. </w:t>
      </w:r>
      <w:hyperlink r:id="rId33" w:history="1">
        <w:r w:rsidRPr="00DE2BF5">
          <w:rPr>
            <w:color w:val="000000" w:themeColor="text1"/>
          </w:rPr>
          <w:t>Критериями</w:t>
        </w:r>
      </w:hyperlink>
      <w:r w:rsidRPr="00DE2BF5">
        <w:rPr>
          <w:color w:val="000000" w:themeColor="text1"/>
        </w:rPr>
        <w:t xml:space="preserve">, при наличии хотя бы одного из которых имеются достаточные основания полагать, что лицо, совершившее административное правонарушение (за исключением лиц, указанных в </w:t>
      </w:r>
      <w:hyperlink r:id="rId34" w:history="1">
        <w:r w:rsidRPr="00DE2BF5">
          <w:rPr>
            <w:color w:val="000000" w:themeColor="text1"/>
          </w:rPr>
          <w:t>частях 1</w:t>
        </w:r>
      </w:hyperlink>
      <w:r w:rsidRPr="00DE2BF5">
        <w:rPr>
          <w:color w:val="000000" w:themeColor="text1"/>
        </w:rPr>
        <w:t xml:space="preserve"> и </w:t>
      </w:r>
      <w:hyperlink r:id="rId35" w:history="1">
        <w:r w:rsidRPr="00DE2BF5">
          <w:rPr>
            <w:color w:val="000000" w:themeColor="text1"/>
          </w:rPr>
          <w:t>1.1 статьи 27.12</w:t>
        </w:r>
      </w:hyperlink>
      <w:r w:rsidRPr="00DE2BF5">
        <w:rPr>
          <w:color w:val="000000" w:themeColor="text1"/>
        </w:rPr>
        <w:t xml:space="preserve"> Кодекса Российской Федерации об административных правонарушениях), находится в состоянии опьянения и подлежит направлению на медицинское освидетельствование, являются: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а) запах алкоголя изо рта;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б) неустойчивость позы и шаткость походки;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в) нарушение речи;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г) резкое изменение окраски кожных покровов лица.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III. Порядок проведения медицинского освидетельствования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7. Медицинское освидетельствование проводится при наличии у лица, в отношении которого оно проводится (далее - </w:t>
      </w:r>
      <w:proofErr w:type="spellStart"/>
      <w:r w:rsidRPr="00DE2BF5">
        <w:rPr>
          <w:color w:val="000000" w:themeColor="text1"/>
        </w:rPr>
        <w:t>освидетельствуемый</w:t>
      </w:r>
      <w:proofErr w:type="spellEnd"/>
      <w:r w:rsidRPr="00DE2BF5">
        <w:rPr>
          <w:color w:val="000000" w:themeColor="text1"/>
        </w:rPr>
        <w:t xml:space="preserve">), документа, удостоверяющего личность, а при отсутствии такого документа - на основании данных протокола о направлении лица на медицинское освидетельствование или письменного направления (заявления) лиц, указанных в </w:t>
      </w:r>
      <w:hyperlink w:anchor="P74" w:history="1">
        <w:r w:rsidRPr="00DE2BF5">
          <w:rPr>
            <w:color w:val="000000" w:themeColor="text1"/>
          </w:rPr>
          <w:t>пункте 5</w:t>
        </w:r>
      </w:hyperlink>
      <w:r w:rsidRPr="00DE2BF5">
        <w:rPr>
          <w:color w:val="000000" w:themeColor="text1"/>
        </w:rPr>
        <w:t xml:space="preserve"> настоящего Порядка.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Законный представитель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в случае подачи им письменного заявления в соответствии с </w:t>
      </w:r>
      <w:hyperlink w:anchor="P94" w:history="1">
        <w:r w:rsidRPr="00DE2BF5">
          <w:rPr>
            <w:color w:val="000000" w:themeColor="text1"/>
          </w:rPr>
          <w:t>подпунктами 8</w:t>
        </w:r>
      </w:hyperlink>
      <w:r w:rsidRPr="00DE2BF5">
        <w:rPr>
          <w:color w:val="000000" w:themeColor="text1"/>
        </w:rPr>
        <w:t xml:space="preserve"> - </w:t>
      </w:r>
      <w:hyperlink w:anchor="P96" w:history="1">
        <w:r w:rsidRPr="00DE2BF5">
          <w:rPr>
            <w:color w:val="000000" w:themeColor="text1"/>
          </w:rPr>
          <w:t>10 пункта 5</w:t>
        </w:r>
      </w:hyperlink>
      <w:r w:rsidRPr="00DE2BF5">
        <w:rPr>
          <w:color w:val="000000" w:themeColor="text1"/>
        </w:rPr>
        <w:t xml:space="preserve"> настоящего Порядка предъявляет документ, удостоверяющий личность. Законный представитель (кроме родителя) предъявляет также документ, подтверждающий назначение опекуном (попечителем)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>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8. В 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токсического), форма которого предусмотрена </w:t>
      </w:r>
      <w:hyperlink w:anchor="P303" w:history="1">
        <w:r w:rsidRPr="00DE2BF5">
          <w:rPr>
            <w:color w:val="000000" w:themeColor="text1"/>
          </w:rPr>
          <w:t>приложением N 2</w:t>
        </w:r>
      </w:hyperlink>
      <w:r w:rsidRPr="00DE2BF5">
        <w:rPr>
          <w:color w:val="000000" w:themeColor="text1"/>
        </w:rPr>
        <w:t xml:space="preserve"> к настоящему приказу (далее - Акт).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9. После указания в </w:t>
      </w:r>
      <w:hyperlink w:anchor="P303" w:history="1">
        <w:r w:rsidRPr="00DE2BF5">
          <w:rPr>
            <w:color w:val="000000" w:themeColor="text1"/>
          </w:rPr>
          <w:t>Акте</w:t>
        </w:r>
      </w:hyperlink>
      <w:r w:rsidRPr="00DE2BF5">
        <w:rPr>
          <w:color w:val="000000" w:themeColor="text1"/>
        </w:rPr>
        <w:t xml:space="preserve"> персональных данных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проведение медицинского освидетельствования во всех случаях начинается с первого исследования выдыхаемого воздуха на наличие алкоголя, после которого врачом-специалистом (фельдшером) производится сбор жалоб, анамнеза и осмотр в целях выявления клинических признаков опьянения, предусмотренных </w:t>
      </w:r>
      <w:hyperlink w:anchor="P205" w:history="1">
        <w:r w:rsidRPr="00DE2BF5">
          <w:rPr>
            <w:color w:val="000000" w:themeColor="text1"/>
          </w:rPr>
          <w:t>приложением N 2</w:t>
        </w:r>
      </w:hyperlink>
      <w:r w:rsidRPr="00DE2BF5">
        <w:rPr>
          <w:color w:val="000000" w:themeColor="text1"/>
        </w:rPr>
        <w:t xml:space="preserve"> к настоящему Порядку.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10. Для исследования выдыхаемого воздуха на наличие алкоголя используются технические средства измерения, тип которых внесен в Федеральный информационный фонд по обеспечению единства измерений &lt;1&gt;, обеспечивающие запись результатов на бумажном носителе и поверенные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--------------------------------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&lt;1&gt; </w:t>
      </w:r>
      <w:hyperlink r:id="rId36" w:history="1">
        <w:r w:rsidRPr="00DE2BF5">
          <w:rPr>
            <w:color w:val="000000" w:themeColor="text1"/>
          </w:rPr>
          <w:t>Статья 20</w:t>
        </w:r>
      </w:hyperlink>
      <w:r w:rsidRPr="00DE2BF5">
        <w:rPr>
          <w:color w:val="000000" w:themeColor="text1"/>
        </w:rP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3021; 2014, N 30, ст. 4255).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11. При проведении исследования выдыхаемого воздуха на наличие алкоголя результаты измерения концентрации абсолютного этилового спирта в выдыхаемом воздухе указываются в </w:t>
      </w:r>
      <w:hyperlink w:anchor="P303" w:history="1">
        <w:r w:rsidRPr="00DE2BF5">
          <w:rPr>
            <w:color w:val="000000" w:themeColor="text1"/>
          </w:rPr>
          <w:t>Акте</w:t>
        </w:r>
      </w:hyperlink>
      <w:r w:rsidRPr="00DE2BF5">
        <w:rPr>
          <w:color w:val="000000" w:themeColor="text1"/>
        </w:rPr>
        <w:t xml:space="preserve"> в миллиграммах на один литр выдыхаемого воздуха на основании показаний используемого технического средства измерения.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При положительном результате первого исследования выдыхаемого воздуха через 15 - 20 минут после первого исследования проводится повторное исследование выдыхаемого воздуха. Результаты первого исследования указываются в </w:t>
      </w:r>
      <w:hyperlink w:anchor="P399" w:history="1">
        <w:r w:rsidRPr="00DE2BF5">
          <w:rPr>
            <w:color w:val="000000" w:themeColor="text1"/>
          </w:rPr>
          <w:t>подпункте 13.1</w:t>
        </w:r>
      </w:hyperlink>
      <w:r w:rsidRPr="00DE2BF5">
        <w:rPr>
          <w:color w:val="000000" w:themeColor="text1"/>
        </w:rPr>
        <w:t xml:space="preserve"> Акта, повторного - в </w:t>
      </w:r>
      <w:hyperlink w:anchor="P408" w:history="1">
        <w:r w:rsidRPr="00DE2BF5">
          <w:rPr>
            <w:color w:val="000000" w:themeColor="text1"/>
          </w:rPr>
          <w:t>подпункте 13.2</w:t>
        </w:r>
      </w:hyperlink>
      <w:r w:rsidRPr="00DE2BF5">
        <w:rPr>
          <w:color w:val="000000" w:themeColor="text1"/>
        </w:rPr>
        <w:t xml:space="preserve"> Акта.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При отрицательном результате первого исследования выдыхаемого воздуха повторное исследование выдыхаемого воздуха на наличие алкоголя не проводится, о чем делается запись в </w:t>
      </w:r>
      <w:hyperlink w:anchor="P408" w:history="1">
        <w:r w:rsidRPr="00DE2BF5">
          <w:rPr>
            <w:color w:val="000000" w:themeColor="text1"/>
          </w:rPr>
          <w:t>подпункте 13.2</w:t>
        </w:r>
      </w:hyperlink>
      <w:r w:rsidRPr="00DE2BF5">
        <w:rPr>
          <w:color w:val="000000" w:themeColor="text1"/>
        </w:rPr>
        <w:t xml:space="preserve"> Акта.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12. При медицинском освидетельствовании лиц, указанных в </w:t>
      </w:r>
      <w:hyperlink w:anchor="P75" w:history="1">
        <w:r w:rsidRPr="00DE2BF5">
          <w:rPr>
            <w:color w:val="000000" w:themeColor="text1"/>
          </w:rPr>
          <w:t>подпункте 1 пункта 5</w:t>
        </w:r>
      </w:hyperlink>
      <w:r w:rsidRPr="00DE2BF5">
        <w:rPr>
          <w:color w:val="000000" w:themeColor="text1"/>
        </w:rPr>
        <w:t xml:space="preserve"> настоящего Порядка, отбор биологического объекта (моча, кровь) для направления на химико-токсикологические исследования осуществляется вне зависимости от результатов исследований выдыхаемого воздуха на наличие алкоголя.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При медицинском освидетельствовании лиц, указанных в </w:t>
      </w:r>
      <w:hyperlink w:anchor="P76" w:history="1">
        <w:r w:rsidRPr="00DE2BF5">
          <w:rPr>
            <w:color w:val="000000" w:themeColor="text1"/>
          </w:rPr>
          <w:t>подпунктах 2</w:t>
        </w:r>
      </w:hyperlink>
      <w:r w:rsidRPr="00DE2BF5">
        <w:rPr>
          <w:color w:val="000000" w:themeColor="text1"/>
        </w:rPr>
        <w:t xml:space="preserve"> - </w:t>
      </w:r>
      <w:hyperlink w:anchor="P96" w:history="1">
        <w:r w:rsidRPr="00DE2BF5">
          <w:rPr>
            <w:color w:val="000000" w:themeColor="text1"/>
          </w:rPr>
          <w:t>10 пункта 5</w:t>
        </w:r>
      </w:hyperlink>
      <w:r w:rsidRPr="00DE2BF5">
        <w:rPr>
          <w:color w:val="000000" w:themeColor="text1"/>
        </w:rPr>
        <w:t xml:space="preserve"> настоящего Порядка, при наличии не менее трех клинических признаков опьянения, предусмотренных </w:t>
      </w:r>
      <w:hyperlink w:anchor="P205" w:history="1">
        <w:r w:rsidRPr="00DE2BF5">
          <w:rPr>
            <w:color w:val="000000" w:themeColor="text1"/>
          </w:rPr>
          <w:t>приложением N 2</w:t>
        </w:r>
      </w:hyperlink>
      <w:r w:rsidRPr="00DE2BF5">
        <w:rPr>
          <w:color w:val="000000" w:themeColor="text1"/>
        </w:rPr>
        <w:t xml:space="preserve"> к настоящему Порядку, и отрицательном результате первого или повторного исследования выдыхаемого воздуха на наличие алкоголя отбирается проба биологического объекта (моча, кровь) для направления на химико-токсикологическое исследование с целью определения средств (веществ) или их метаболитов (за исключением алкоголя), вызвавших опьянение.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13. Направление на химико-токсикологические исследования (учетная </w:t>
      </w:r>
      <w:hyperlink r:id="rId37" w:history="1">
        <w:r w:rsidRPr="00DE2BF5">
          <w:rPr>
            <w:color w:val="000000" w:themeColor="text1"/>
          </w:rPr>
          <w:t>форма N 452/у-06</w:t>
        </w:r>
      </w:hyperlink>
      <w:r w:rsidRPr="00DE2BF5">
        <w:rPr>
          <w:color w:val="000000" w:themeColor="text1"/>
        </w:rPr>
        <w:t xml:space="preserve">) (далее - Направление) заполняется по форме и в </w:t>
      </w:r>
      <w:hyperlink r:id="rId38" w:history="1">
        <w:r w:rsidRPr="00DE2BF5">
          <w:rPr>
            <w:color w:val="000000" w:themeColor="text1"/>
          </w:rPr>
          <w:t>порядке</w:t>
        </w:r>
      </w:hyperlink>
      <w:r w:rsidRPr="00DE2BF5">
        <w:rPr>
          <w:color w:val="000000" w:themeColor="text1"/>
        </w:rPr>
        <w:t>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При этом должностным лицам, указанным в </w:t>
      </w:r>
      <w:hyperlink w:anchor="P75" w:history="1">
        <w:r w:rsidRPr="00DE2BF5">
          <w:rPr>
            <w:color w:val="000000" w:themeColor="text1"/>
          </w:rPr>
          <w:t>подпунктах 1</w:t>
        </w:r>
      </w:hyperlink>
      <w:r w:rsidRPr="00DE2BF5">
        <w:rPr>
          <w:color w:val="000000" w:themeColor="text1"/>
        </w:rPr>
        <w:t xml:space="preserve"> - </w:t>
      </w:r>
      <w:hyperlink w:anchor="P84" w:history="1">
        <w:r w:rsidRPr="00DE2BF5">
          <w:rPr>
            <w:color w:val="000000" w:themeColor="text1"/>
          </w:rPr>
          <w:t>4 пункта 5</w:t>
        </w:r>
      </w:hyperlink>
      <w:r w:rsidRPr="00DE2BF5">
        <w:rPr>
          <w:color w:val="000000" w:themeColor="text1"/>
        </w:rPr>
        <w:t xml:space="preserve"> настоящего Порядка, выдается заверенная печатью медицинской организации и подписью врача-специалиста (фельдшера), проводящего медицинское освидетельствование, справка произвольной формы, в которой отражается, что по результатам </w:t>
      </w:r>
      <w:r w:rsidRPr="00DE2BF5">
        <w:rPr>
          <w:color w:val="000000" w:themeColor="text1"/>
        </w:rPr>
        <w:lastRenderedPageBreak/>
        <w:t xml:space="preserve">освидетельствования обнаружены (не обнаружены) клинические признаки опьянения, предусмотренные </w:t>
      </w:r>
      <w:hyperlink w:anchor="P205" w:history="1">
        <w:r w:rsidRPr="00DE2BF5">
          <w:rPr>
            <w:color w:val="000000" w:themeColor="text1"/>
          </w:rPr>
          <w:t>приложением N 2</w:t>
        </w:r>
      </w:hyperlink>
      <w:r w:rsidRPr="00DE2BF5">
        <w:rPr>
          <w:color w:val="000000" w:themeColor="text1"/>
        </w:rPr>
        <w:t xml:space="preserve"> к настоящему Порядку, медицинское освидетельствование будет завершено по получении результатов химико-токсикологического исследования биологического объекта. Копия указанной справки выдается </w:t>
      </w:r>
      <w:proofErr w:type="spellStart"/>
      <w:r w:rsidRPr="00DE2BF5">
        <w:rPr>
          <w:color w:val="000000" w:themeColor="text1"/>
        </w:rPr>
        <w:t>освидетельствуемому</w:t>
      </w:r>
      <w:proofErr w:type="spellEnd"/>
      <w:r w:rsidRPr="00DE2BF5">
        <w:rPr>
          <w:color w:val="000000" w:themeColor="text1"/>
        </w:rPr>
        <w:t xml:space="preserve"> (его законному представителю).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IV. Порядок оформления результатов</w:t>
      </w: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медицинского освидетельствования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14. На основании </w:t>
      </w:r>
      <w:proofErr w:type="gramStart"/>
      <w:r w:rsidRPr="00DE2BF5">
        <w:rPr>
          <w:color w:val="000000" w:themeColor="text1"/>
        </w:rPr>
        <w:t>результатов</w:t>
      </w:r>
      <w:proofErr w:type="gramEnd"/>
      <w:r w:rsidRPr="00DE2BF5">
        <w:rPr>
          <w:color w:val="000000" w:themeColor="text1"/>
        </w:rPr>
        <w:t xml:space="preserve"> проведенных в рамках медицинского освидетельствования осмотров и инструментальных и лабораторных исследований, указанных </w:t>
      </w:r>
      <w:hyperlink w:anchor="P63" w:history="1">
        <w:r w:rsidRPr="00DE2BF5">
          <w:rPr>
            <w:color w:val="000000" w:themeColor="text1"/>
          </w:rPr>
          <w:t>пункте 4</w:t>
        </w:r>
      </w:hyperlink>
      <w:r w:rsidRPr="00DE2BF5">
        <w:rPr>
          <w:color w:val="000000" w:themeColor="text1"/>
        </w:rPr>
        <w:t xml:space="preserve"> настоящего Порядка, выносится одно из следующих медицинских заключений о состоянии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на момент проведения медицинского освидетельствования (далее - медицинское заключение):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1) установлено состояние опьянения;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2) состояние опьянения не установлено;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3) от медицинского освидетельствования </w:t>
      </w:r>
      <w:proofErr w:type="spellStart"/>
      <w:r w:rsidRPr="00DE2BF5">
        <w:rPr>
          <w:color w:val="000000" w:themeColor="text1"/>
        </w:rPr>
        <w:t>освидетельствуемый</w:t>
      </w:r>
      <w:proofErr w:type="spellEnd"/>
      <w:r w:rsidRPr="00DE2BF5">
        <w:rPr>
          <w:color w:val="000000" w:themeColor="text1"/>
        </w:rPr>
        <w:t xml:space="preserve"> (законный представитель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>) отказался.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15. Медицинское заключение "установлено состояние опьянения" выносится в случае освидетельствовании лиц, указанных в </w:t>
      </w:r>
      <w:hyperlink w:anchor="P75" w:history="1">
        <w:r w:rsidRPr="00DE2BF5">
          <w:rPr>
            <w:color w:val="000000" w:themeColor="text1"/>
          </w:rPr>
          <w:t>подпункте 1 пункта 5</w:t>
        </w:r>
      </w:hyperlink>
      <w:r w:rsidRPr="00DE2BF5">
        <w:rPr>
          <w:color w:val="000000" w:themeColor="text1"/>
        </w:rPr>
        <w:t xml:space="preserve"> настоящего Порядка, при положительном результате повторного исследования выдыхаемого воздуха на наличие алкоголя или при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16. Медицинское заключение "состояние опьянения не установлено" выносится в случае освидетельствования лиц, указанных в </w:t>
      </w:r>
      <w:hyperlink w:anchor="P75" w:history="1">
        <w:r w:rsidRPr="00DE2BF5">
          <w:rPr>
            <w:color w:val="000000" w:themeColor="text1"/>
          </w:rPr>
          <w:t>подпункте 1 пункта 5</w:t>
        </w:r>
      </w:hyperlink>
      <w:r w:rsidRPr="00DE2BF5">
        <w:rPr>
          <w:color w:val="000000" w:themeColor="text1"/>
        </w:rPr>
        <w:t xml:space="preserve"> настоящего Порядка, при отрицательном результате первого или повторного исследования выдыхаемого воздуха на наличие алкоголя и отсутствии в пробе биологического объекта наркотических средств и (или) психотропных веществ.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17. Медицинское заключение "установлено состояние опьянения" выносится в случае освидетельствования лиц, указанных в </w:t>
      </w:r>
      <w:hyperlink w:anchor="P76" w:history="1">
        <w:r w:rsidRPr="00DE2BF5">
          <w:rPr>
            <w:color w:val="000000" w:themeColor="text1"/>
          </w:rPr>
          <w:t>подпунктах 2</w:t>
        </w:r>
      </w:hyperlink>
      <w:r w:rsidRPr="00DE2BF5">
        <w:rPr>
          <w:color w:val="000000" w:themeColor="text1"/>
        </w:rPr>
        <w:t xml:space="preserve"> - </w:t>
      </w:r>
      <w:hyperlink w:anchor="P96" w:history="1">
        <w:r w:rsidRPr="00DE2BF5">
          <w:rPr>
            <w:color w:val="000000" w:themeColor="text1"/>
          </w:rPr>
          <w:t>10 пункта 5</w:t>
        </w:r>
      </w:hyperlink>
      <w:r w:rsidRPr="00DE2BF5">
        <w:rPr>
          <w:color w:val="000000" w:themeColor="text1"/>
        </w:rPr>
        <w:t xml:space="preserve"> настоящего Порядка, при наличии не менее трех клинических признаков опьянения, предусмотренных </w:t>
      </w:r>
      <w:hyperlink w:anchor="P205" w:history="1">
        <w:r w:rsidRPr="00DE2BF5">
          <w:rPr>
            <w:color w:val="000000" w:themeColor="text1"/>
          </w:rPr>
          <w:t>приложением N 2</w:t>
        </w:r>
      </w:hyperlink>
      <w:r w:rsidRPr="00DE2BF5">
        <w:rPr>
          <w:color w:val="000000" w:themeColor="text1"/>
        </w:rPr>
        <w:t xml:space="preserve"> к настоящему Порядку, и положительных результатах повторного исследования выдыхаемого воздуха на наличие алкоголя или при наличии не менее трех клинических признаков опьянения, предусмотренных </w:t>
      </w:r>
      <w:hyperlink w:anchor="P205" w:history="1">
        <w:r w:rsidRPr="00DE2BF5">
          <w:rPr>
            <w:color w:val="000000" w:themeColor="text1"/>
          </w:rPr>
          <w:t>приложением N 2</w:t>
        </w:r>
      </w:hyperlink>
      <w:r w:rsidRPr="00DE2BF5">
        <w:rPr>
          <w:color w:val="000000" w:themeColor="text1"/>
        </w:rPr>
        <w:t xml:space="preserve"> к настоящему Порядку, 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веществ, аналогов наркотических средств и (или) психотропных веществ, новых потенциально опасных </w:t>
      </w:r>
      <w:proofErr w:type="spellStart"/>
      <w:r w:rsidRPr="00DE2BF5">
        <w:rPr>
          <w:color w:val="000000" w:themeColor="text1"/>
        </w:rPr>
        <w:t>психоактивных</w:t>
      </w:r>
      <w:proofErr w:type="spellEnd"/>
      <w:r w:rsidRPr="00DE2BF5">
        <w:rPr>
          <w:color w:val="000000" w:themeColor="text1"/>
        </w:rPr>
        <w:t xml:space="preserve">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18. Медицинское заключение "состояние опьянения не установлено" выносится в случае освидетельствования лиц, указанных в </w:t>
      </w:r>
      <w:hyperlink w:anchor="P76" w:history="1">
        <w:r w:rsidRPr="00DE2BF5">
          <w:rPr>
            <w:color w:val="000000" w:themeColor="text1"/>
          </w:rPr>
          <w:t>подпунктах 2</w:t>
        </w:r>
      </w:hyperlink>
      <w:r w:rsidRPr="00DE2BF5">
        <w:rPr>
          <w:color w:val="000000" w:themeColor="text1"/>
        </w:rPr>
        <w:t xml:space="preserve"> - </w:t>
      </w:r>
      <w:hyperlink w:anchor="P96" w:history="1">
        <w:r w:rsidRPr="00DE2BF5">
          <w:rPr>
            <w:color w:val="000000" w:themeColor="text1"/>
          </w:rPr>
          <w:t>10 пункта 5</w:t>
        </w:r>
      </w:hyperlink>
      <w:r w:rsidRPr="00DE2BF5">
        <w:rPr>
          <w:color w:val="000000" w:themeColor="text1"/>
        </w:rPr>
        <w:t xml:space="preserve"> настоящего Порядка, при отрицательном результате первого или повторного исследования выдыхаемого воздуха на наличие алкоголя и отсутствии в пробе биологического объекта наркотических средств и (или) психотропных веществ, новых потенциально опасных </w:t>
      </w:r>
      <w:proofErr w:type="spellStart"/>
      <w:r w:rsidRPr="00DE2BF5">
        <w:rPr>
          <w:color w:val="000000" w:themeColor="text1"/>
        </w:rPr>
        <w:t>психоактивных</w:t>
      </w:r>
      <w:proofErr w:type="spellEnd"/>
      <w:r w:rsidRPr="00DE2BF5">
        <w:rPr>
          <w:color w:val="000000" w:themeColor="text1"/>
        </w:rPr>
        <w:t xml:space="preserve">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19. Медицинское заключение "от медицинского освидетельствования отказался" выносится в случаях: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1) отказа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от проведения медицинского освидетельствования (до начала его проведения);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2) отказа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при проведении медицинского освидетельствования от осмотра врачом-специалистом (фельдшером), от любого инструментального или лабораторных исследований, предусмотренных </w:t>
      </w:r>
      <w:hyperlink w:anchor="P63" w:history="1">
        <w:r w:rsidRPr="00DE2BF5">
          <w:rPr>
            <w:color w:val="000000" w:themeColor="text1"/>
          </w:rPr>
          <w:t>пунктом 4</w:t>
        </w:r>
      </w:hyperlink>
      <w:r w:rsidRPr="00DE2BF5">
        <w:rPr>
          <w:color w:val="000000" w:themeColor="text1"/>
        </w:rPr>
        <w:t xml:space="preserve"> настоящего Порядка;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3) фальсификации выдоха;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4) фальсификации пробы биологического объекта (мочи).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В этих случаях медицинское освидетельствование и заполнение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прекращаются, в Журнале и в </w:t>
      </w:r>
      <w:hyperlink w:anchor="P443" w:history="1">
        <w:r w:rsidRPr="00DE2BF5">
          <w:rPr>
            <w:color w:val="000000" w:themeColor="text1"/>
          </w:rPr>
          <w:t>пункте 17</w:t>
        </w:r>
      </w:hyperlink>
      <w:r w:rsidRPr="00DE2BF5">
        <w:rPr>
          <w:color w:val="000000" w:themeColor="text1"/>
        </w:rPr>
        <w:t xml:space="preserve"> Акта делается запись "от медицинского освидетельствования отказался".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20. Медицинское заключение и дата его вынесения указываются в </w:t>
      </w:r>
      <w:hyperlink w:anchor="P443" w:history="1">
        <w:r w:rsidRPr="00DE2BF5">
          <w:rPr>
            <w:color w:val="000000" w:themeColor="text1"/>
          </w:rPr>
          <w:t>пункте 17</w:t>
        </w:r>
      </w:hyperlink>
      <w:r w:rsidRPr="00DE2BF5">
        <w:rPr>
          <w:color w:val="000000" w:themeColor="text1"/>
        </w:rPr>
        <w:t xml:space="preserve"> Акта.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При вынесении медицинского заключения об установлении состояния опьянения по результатам химико-токсикологических исследований пробы биологического объекта в </w:t>
      </w:r>
      <w:hyperlink w:anchor="P417" w:history="1">
        <w:r w:rsidRPr="00DE2BF5">
          <w:rPr>
            <w:color w:val="000000" w:themeColor="text1"/>
          </w:rPr>
          <w:t>пункте 14</w:t>
        </w:r>
      </w:hyperlink>
      <w:r w:rsidRPr="00DE2BF5">
        <w:rPr>
          <w:color w:val="000000" w:themeColor="text1"/>
        </w:rPr>
        <w:t xml:space="preserve"> Акта указываются наименования наркотических средств, психотропных веществ, новых потенциально опасных </w:t>
      </w:r>
      <w:proofErr w:type="spellStart"/>
      <w:r w:rsidRPr="00DE2BF5">
        <w:rPr>
          <w:color w:val="000000" w:themeColor="text1"/>
        </w:rPr>
        <w:t>психоактивных</w:t>
      </w:r>
      <w:proofErr w:type="spellEnd"/>
      <w:r w:rsidRPr="00DE2BF5">
        <w:rPr>
          <w:color w:val="000000" w:themeColor="text1"/>
        </w:rPr>
        <w:t xml:space="preserve">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 Наименование наркотических средств и психотропных веществ указывается в соответствии с </w:t>
      </w:r>
      <w:hyperlink r:id="rId39" w:history="1">
        <w:r w:rsidRPr="00DE2BF5">
          <w:rPr>
            <w:color w:val="000000" w:themeColor="text1"/>
          </w:rPr>
          <w:t>постановлением</w:t>
        </w:r>
      </w:hyperlink>
      <w:r w:rsidRPr="00DE2BF5">
        <w:rPr>
          <w:color w:val="000000" w:themeColor="text1"/>
        </w:rPr>
        <w:t xml:space="preserve">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DE2BF5">
        <w:rPr>
          <w:color w:val="000000" w:themeColor="text1"/>
        </w:rPr>
        <w:t>прекурсоров</w:t>
      </w:r>
      <w:proofErr w:type="spellEnd"/>
      <w:r w:rsidRPr="00DE2BF5">
        <w:rPr>
          <w:color w:val="000000" w:themeColor="text1"/>
        </w:rPr>
        <w:t>, подлежащих контролю в Российской Федерации" &lt;1&gt;.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--------------------------------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&lt;1&gt; Собрание законодательства Российской Федерации, 1998, N 27, ст. 3198; 2006, N 29, ст. 3253; 2010, </w:t>
      </w:r>
      <w:r w:rsidRPr="00DE2BF5">
        <w:rPr>
          <w:color w:val="000000" w:themeColor="text1"/>
        </w:rPr>
        <w:lastRenderedPageBreak/>
        <w:t>N 3, ст. 314; N 17, ст. 2100; N 24, ст. 3035; N 28, ст. 3703; N 31, ст. 4271; N 45, ст. 5864; N 50, ст. 6696; 2011, N 10, ст. 1390; N 12, ст. 1635; N 29, ст. 4466; N 42, ст. 5921; N 51, ст. 7534; 2012, N 10, ст. 1232; N 11, ст. 1295; N 22, ст. 2864; N 41, ст. 5625; N 49, ст. 6861; 2013, N 9, ст. 953; N 29, ст. 3962; N 37, ст. 4706; N 46, ст. 5943; 2014, N 14, ст. 1626; N 23, ст. 2987; N 27, ст. 3763; N 44, ст. 6068; N 51, ст. 7430; 2015, N 11, ст. 1593; N 16, ст. 2368; N 20, ст. 2914; N 28, ст. 423; 2015, N 42, ст. 5805.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В случае если медицинское заключение выносится по результатам химико-токсикологических исследований пробы биологического объекта врачом-специалистом (фельдшером), не проводившим медицинское освидетельствование, в </w:t>
      </w:r>
      <w:hyperlink w:anchor="P443" w:history="1">
        <w:r w:rsidRPr="00DE2BF5">
          <w:rPr>
            <w:color w:val="000000" w:themeColor="text1"/>
          </w:rPr>
          <w:t>пункте 17</w:t>
        </w:r>
      </w:hyperlink>
      <w:r w:rsidRPr="00DE2BF5">
        <w:rPr>
          <w:color w:val="000000" w:themeColor="text1"/>
        </w:rPr>
        <w:t xml:space="preserve"> Акта указываются должность, фамилия и инициалы врача-специалиста (фельдшера), вынесшего медицинское заключение, сведения о прохождении им подготовки по вопросам проведения медицинского освидетельствования.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21. При медицинском освидетельствовании лиц, указанных в </w:t>
      </w:r>
      <w:hyperlink w:anchor="P75" w:history="1">
        <w:r w:rsidRPr="00DE2BF5">
          <w:rPr>
            <w:color w:val="000000" w:themeColor="text1"/>
          </w:rPr>
          <w:t>подпункте 1 пункта 5</w:t>
        </w:r>
      </w:hyperlink>
      <w:r w:rsidRPr="00DE2BF5">
        <w:rPr>
          <w:color w:val="000000" w:themeColor="text1"/>
        </w:rPr>
        <w:t xml:space="preserve"> настоящего Порядка, в случаях обнаружения при медицинском освидетельствовании в пробе биологического объекта аналогов наркотических средств и (или) психотропных веществ, новых потенциально опасных </w:t>
      </w:r>
      <w:proofErr w:type="spellStart"/>
      <w:r w:rsidRPr="00DE2BF5">
        <w:rPr>
          <w:color w:val="000000" w:themeColor="text1"/>
        </w:rPr>
        <w:t>психоактивных</w:t>
      </w:r>
      <w:proofErr w:type="spellEnd"/>
      <w:r w:rsidRPr="00DE2BF5">
        <w:rPr>
          <w:color w:val="000000" w:themeColor="text1"/>
        </w:rPr>
        <w:t xml:space="preserve"> веществ или одурманивающих веществ, химических веществ (за исключением алкоголя, наркотических средств и психотропных веществ),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 медицинское заключение не выносится, при этом </w:t>
      </w:r>
      <w:hyperlink w:anchor="P443" w:history="1">
        <w:r w:rsidRPr="00DE2BF5">
          <w:rPr>
            <w:color w:val="000000" w:themeColor="text1"/>
          </w:rPr>
          <w:t>пункт 17</w:t>
        </w:r>
      </w:hyperlink>
      <w:r w:rsidRPr="00DE2BF5">
        <w:rPr>
          <w:color w:val="000000" w:themeColor="text1"/>
        </w:rPr>
        <w:t xml:space="preserve"> Акта перечеркивается, а в </w:t>
      </w:r>
      <w:hyperlink w:anchor="P417" w:history="1">
        <w:r w:rsidRPr="00DE2BF5">
          <w:rPr>
            <w:color w:val="000000" w:themeColor="text1"/>
          </w:rPr>
          <w:t>пункте 14</w:t>
        </w:r>
      </w:hyperlink>
      <w:r w:rsidRPr="00DE2BF5">
        <w:rPr>
          <w:color w:val="000000" w:themeColor="text1"/>
        </w:rPr>
        <w:t xml:space="preserve"> Акта указываются наименования и концентрация новых потенциально опасных </w:t>
      </w:r>
      <w:proofErr w:type="spellStart"/>
      <w:r w:rsidRPr="00DE2BF5">
        <w:rPr>
          <w:color w:val="000000" w:themeColor="text1"/>
        </w:rPr>
        <w:t>психоактивных</w:t>
      </w:r>
      <w:proofErr w:type="spellEnd"/>
      <w:r w:rsidRPr="00DE2BF5">
        <w:rPr>
          <w:color w:val="000000" w:themeColor="text1"/>
        </w:rPr>
        <w:t xml:space="preserve"> веществ или одурманивающих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22. При наличии сведений о том, что </w:t>
      </w:r>
      <w:proofErr w:type="spellStart"/>
      <w:r w:rsidRPr="00DE2BF5">
        <w:rPr>
          <w:color w:val="000000" w:themeColor="text1"/>
        </w:rPr>
        <w:t>освидетельствуемый</w:t>
      </w:r>
      <w:proofErr w:type="spellEnd"/>
      <w:r w:rsidRPr="00DE2BF5">
        <w:rPr>
          <w:color w:val="000000" w:themeColor="text1"/>
        </w:rPr>
        <w:t xml:space="preserve"> принимает по назначению врача лекарственные препараты для медицинского применения, в том числе подтвержденных выпиской из медицинской документации, представленной </w:t>
      </w:r>
      <w:proofErr w:type="spellStart"/>
      <w:r w:rsidRPr="00DE2BF5">
        <w:rPr>
          <w:color w:val="000000" w:themeColor="text1"/>
        </w:rPr>
        <w:t>освидетельствуемым</w:t>
      </w:r>
      <w:proofErr w:type="spellEnd"/>
      <w:r w:rsidRPr="00DE2BF5">
        <w:rPr>
          <w:color w:val="000000" w:themeColor="text1"/>
        </w:rPr>
        <w:t xml:space="preserve"> (его законным представителем), указанные сведения, включая источник их получения, вносятся в </w:t>
      </w:r>
      <w:hyperlink w:anchor="P433" w:history="1">
        <w:r w:rsidRPr="00DE2BF5">
          <w:rPr>
            <w:color w:val="000000" w:themeColor="text1"/>
          </w:rPr>
          <w:t>пункт 15</w:t>
        </w:r>
      </w:hyperlink>
      <w:r w:rsidRPr="00DE2BF5">
        <w:rPr>
          <w:color w:val="000000" w:themeColor="text1"/>
        </w:rPr>
        <w:t xml:space="preserve"> Акта.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13" w:name="P150"/>
      <w:bookmarkEnd w:id="13"/>
      <w:r w:rsidRPr="00DE2BF5">
        <w:rPr>
          <w:color w:val="000000" w:themeColor="text1"/>
        </w:rPr>
        <w:t xml:space="preserve">23. При проведении медицинского освидетельствования заполняется Акт в трех экземплярах с указанием даты медицинского освидетельствования, номера Акта, соответствующего номеру регистрации медицинского освидетельствования в журнале регистрации медицинских освидетельствований на состояние опьянения (алкогольного, наркотического или иного токсического), ведение которого осуществляется по форме, предусмотренной </w:t>
      </w:r>
      <w:hyperlink w:anchor="P463" w:history="1">
        <w:r w:rsidRPr="00DE2BF5">
          <w:rPr>
            <w:color w:val="000000" w:themeColor="text1"/>
          </w:rPr>
          <w:t>приложением N 3</w:t>
        </w:r>
      </w:hyperlink>
      <w:r w:rsidRPr="00DE2BF5">
        <w:rPr>
          <w:color w:val="000000" w:themeColor="text1"/>
        </w:rPr>
        <w:t xml:space="preserve"> к настоящему приказу (далее - Журнал).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14" w:name="P151"/>
      <w:bookmarkEnd w:id="14"/>
      <w:r w:rsidRPr="00DE2BF5">
        <w:rPr>
          <w:color w:val="000000" w:themeColor="text1"/>
        </w:rPr>
        <w:t xml:space="preserve">При медицинском освидетельствовании на основании направления работодателя, органа, службы занятости или по личному обращению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(его законного представителя) </w:t>
      </w:r>
      <w:hyperlink w:anchor="P303" w:history="1">
        <w:r w:rsidRPr="00DE2BF5">
          <w:rPr>
            <w:color w:val="000000" w:themeColor="text1"/>
          </w:rPr>
          <w:t>Акт</w:t>
        </w:r>
      </w:hyperlink>
      <w:r w:rsidRPr="00DE2BF5">
        <w:rPr>
          <w:color w:val="000000" w:themeColor="text1"/>
        </w:rPr>
        <w:t xml:space="preserve"> заполняется в двух экземплярах.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24. При заполнении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и </w:t>
      </w:r>
      <w:hyperlink w:anchor="P463" w:history="1">
        <w:r w:rsidRPr="00DE2BF5">
          <w:rPr>
            <w:color w:val="000000" w:themeColor="text1"/>
          </w:rPr>
          <w:t>Журнала</w:t>
        </w:r>
      </w:hyperlink>
      <w:r w:rsidRPr="00DE2BF5">
        <w:rPr>
          <w:color w:val="000000" w:themeColor="text1"/>
        </w:rPr>
        <w:t xml:space="preserve"> персональные данные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указываются на основании документа, удостоверяющего его личность, а при отсутствии такого документа - на основании данных протокола о направлении лица на медицинское освидетельствование или письменного направления (заявления) лиц, указанных в </w:t>
      </w:r>
      <w:hyperlink w:anchor="P74" w:history="1">
        <w:r w:rsidRPr="00DE2BF5">
          <w:rPr>
            <w:color w:val="000000" w:themeColor="text1"/>
          </w:rPr>
          <w:t>пункте 5</w:t>
        </w:r>
      </w:hyperlink>
      <w:r w:rsidRPr="00DE2BF5">
        <w:rPr>
          <w:color w:val="000000" w:themeColor="text1"/>
        </w:rPr>
        <w:t xml:space="preserve"> настоящего Порядка, что отмечается в </w:t>
      </w:r>
      <w:hyperlink w:anchor="P303" w:history="1">
        <w:r w:rsidRPr="00DE2BF5">
          <w:rPr>
            <w:color w:val="000000" w:themeColor="text1"/>
          </w:rPr>
          <w:t>Акте</w:t>
        </w:r>
      </w:hyperlink>
      <w:r w:rsidRPr="00DE2BF5">
        <w:rPr>
          <w:color w:val="000000" w:themeColor="text1"/>
        </w:rPr>
        <w:t>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25. </w:t>
      </w:r>
      <w:hyperlink w:anchor="P303" w:history="1">
        <w:r w:rsidRPr="00DE2BF5">
          <w:rPr>
            <w:color w:val="000000" w:themeColor="text1"/>
          </w:rPr>
          <w:t>Акт</w:t>
        </w:r>
      </w:hyperlink>
      <w:r w:rsidRPr="00DE2BF5">
        <w:rPr>
          <w:color w:val="000000" w:themeColor="text1"/>
        </w:rPr>
        <w:t xml:space="preserve"> может заполняться в письменной или в электронной форме.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Все пункты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должны заполняться разборчиво и отражать все предусмотренные пунктами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сведения. Записи в Акт вносятся на русском языке чернилами или шариковой ручкой синего, фиолетового или черного цвета либо с применением печатающих устройств.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Если проведение медицинского освидетельствования в объеме, установленном настоящим Порядком, не представляется возможным из-за состояния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, в </w:t>
      </w:r>
      <w:hyperlink w:anchor="P303" w:history="1">
        <w:r w:rsidRPr="00DE2BF5">
          <w:rPr>
            <w:color w:val="000000" w:themeColor="text1"/>
          </w:rPr>
          <w:t>Акте</w:t>
        </w:r>
      </w:hyperlink>
      <w:r w:rsidRPr="00DE2BF5">
        <w:rPr>
          <w:color w:val="000000" w:themeColor="text1"/>
        </w:rPr>
        <w:t xml:space="preserve"> указываются причины невыполнения того или иного исследования.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Незаполненные пункты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перечеркиваются, экземпляры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выдаются в соответствии с </w:t>
      </w:r>
      <w:hyperlink w:anchor="P159" w:history="1">
        <w:r w:rsidRPr="00DE2BF5">
          <w:rPr>
            <w:color w:val="000000" w:themeColor="text1"/>
          </w:rPr>
          <w:t>пунктом 27</w:t>
        </w:r>
      </w:hyperlink>
      <w:r w:rsidRPr="00DE2BF5">
        <w:rPr>
          <w:color w:val="000000" w:themeColor="text1"/>
        </w:rPr>
        <w:t xml:space="preserve"> настоящего Порядка.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26. Страницы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должны быть пронумерованы.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Каждая страница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подписывается врачом-специалистом (фельдшером), проводившим медицинское освидетельствование, и заверяется печатью медицинской организации (ее обособленного структурного подразделения), на оттиске которой идентифицируется полное наименование медицинской организации (ее обособленного структурного подразделения), в которой было вынесено окончательное медицинское заключение.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bookmarkStart w:id="15" w:name="P159"/>
      <w:bookmarkEnd w:id="15"/>
      <w:r w:rsidRPr="00DE2BF5">
        <w:rPr>
          <w:color w:val="000000" w:themeColor="text1"/>
        </w:rPr>
        <w:t>27. По завершении медицинского освидетельствования и оформления его результатов: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1) в случае, указанном в </w:t>
      </w:r>
      <w:hyperlink w:anchor="P150" w:history="1">
        <w:r w:rsidRPr="00DE2BF5">
          <w:rPr>
            <w:color w:val="000000" w:themeColor="text1"/>
          </w:rPr>
          <w:t>абзаце первом пункта 23</w:t>
        </w:r>
      </w:hyperlink>
      <w:r w:rsidRPr="00DE2BF5">
        <w:rPr>
          <w:color w:val="000000" w:themeColor="text1"/>
        </w:rPr>
        <w:t xml:space="preserve"> настоящего Порядка, первый экземпляр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выдается должностному лицу, второй экземпляр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хранится в медицинской организации (ее обособленном структурном подразделении), в которой было проведено медицинское освидетельствование, в течение трех лет после календарного года, в котором </w:t>
      </w:r>
      <w:hyperlink w:anchor="P303" w:history="1">
        <w:r w:rsidRPr="00DE2BF5">
          <w:rPr>
            <w:color w:val="000000" w:themeColor="text1"/>
          </w:rPr>
          <w:t>Акт</w:t>
        </w:r>
      </w:hyperlink>
      <w:r w:rsidRPr="00DE2BF5">
        <w:rPr>
          <w:color w:val="000000" w:themeColor="text1"/>
        </w:rPr>
        <w:t xml:space="preserve"> был заполнен, третий экземпляр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выдается </w:t>
      </w:r>
      <w:proofErr w:type="spellStart"/>
      <w:r w:rsidRPr="00DE2BF5">
        <w:rPr>
          <w:color w:val="000000" w:themeColor="text1"/>
        </w:rPr>
        <w:t>освидетельствуемому</w:t>
      </w:r>
      <w:proofErr w:type="spellEnd"/>
      <w:r w:rsidRPr="00DE2BF5">
        <w:rPr>
          <w:color w:val="000000" w:themeColor="text1"/>
        </w:rPr>
        <w:t>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2) в случае, указанном в </w:t>
      </w:r>
      <w:hyperlink w:anchor="P151" w:history="1">
        <w:r w:rsidRPr="00DE2BF5">
          <w:rPr>
            <w:color w:val="000000" w:themeColor="text1"/>
          </w:rPr>
          <w:t>абзаце втором пункта 23</w:t>
        </w:r>
      </w:hyperlink>
      <w:r w:rsidRPr="00DE2BF5">
        <w:rPr>
          <w:color w:val="000000" w:themeColor="text1"/>
        </w:rPr>
        <w:t xml:space="preserve"> настоящего Порядка, первый экземпляр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выдается </w:t>
      </w:r>
      <w:proofErr w:type="spellStart"/>
      <w:r w:rsidRPr="00DE2BF5">
        <w:rPr>
          <w:color w:val="000000" w:themeColor="text1"/>
        </w:rPr>
        <w:t>освидетельствуемому</w:t>
      </w:r>
      <w:proofErr w:type="spellEnd"/>
      <w:r w:rsidRPr="00DE2BF5">
        <w:rPr>
          <w:color w:val="000000" w:themeColor="text1"/>
        </w:rPr>
        <w:t xml:space="preserve"> (его законному или иному уполномоченному представителю), второй экземпляр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хранится в медицинской организации (ее обособленном структурном подразделении), в которой было вынесено окончательное медицинское заключение.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Приложение N 1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к Порядку проведения медицинского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освидетельствования на состояние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опьянения (алкогольного, наркотического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или иного токсического), утвержденному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приказом Министерства здравоохранения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Российской Федерации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от 18 декабря 2015 г. N 933н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bookmarkStart w:id="16" w:name="P176"/>
      <w:bookmarkEnd w:id="16"/>
      <w:r w:rsidRPr="00DE2BF5">
        <w:rPr>
          <w:color w:val="000000" w:themeColor="text1"/>
        </w:rPr>
        <w:t>ТРЕБОВАНИЯ</w:t>
      </w: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К ПЕРЕДВИЖНОМУ ПУНКТУ (АВТОМОБИЛЮ) ДЛЯ ПРОВЕДЕНИЯ</w:t>
      </w: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МЕДИЦИНСКОГО ОСВИДЕТЕЛЬСТВОВАНИЯ НА СОСТОЯНИЕ ОПЬЯНЕНИЯ</w:t>
      </w: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ЛИЦ, КОТОРЫЕ УПРАВЛЯЮТ ТРАНСПОРТНЫМ СРЕДСТВОМ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1. Передвижной пункт (автомобиль) для проведения медицинского освидетельствования (далее - ППМО) должен обеспечивать работу персонала при температурах окружающего воздуха от -45 до +40 °C и относительной влажности 80% при температуре окружающего воздуха +20 °C.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2. Высота салона должна быть не менее 1,85 м.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3. Салон ППМО должен быть оснащен резиновой дорожкой шириной 0,6 м и длиной не менее 3 м для проведения пробы на устойчивость походки.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4. В ППМО должны быть боковая (для входа) и задняя (распашная) двери; проемы дверей должны быть оборудованы подножками, выдерживающими нагрузку до 200 кг, и местным освещением.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5. Электропитание салона должно осуществляться от внешней сети 220 В, 50 Гц на оборудованной стоянке или от бортовой сети базового шасси.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6. Общий уровень освещенности салона должен быть не менее 100 </w:t>
      </w:r>
      <w:proofErr w:type="spellStart"/>
      <w:r w:rsidRPr="00DE2BF5">
        <w:rPr>
          <w:color w:val="000000" w:themeColor="text1"/>
        </w:rPr>
        <w:t>лк</w:t>
      </w:r>
      <w:proofErr w:type="spellEnd"/>
      <w:r w:rsidRPr="00DE2BF5">
        <w:rPr>
          <w:color w:val="000000" w:themeColor="text1"/>
        </w:rPr>
        <w:t xml:space="preserve">, оборудован дополнительным направленным светильником, обеспечивающим освещенность не менее 600 </w:t>
      </w:r>
      <w:proofErr w:type="spellStart"/>
      <w:r w:rsidRPr="00DE2BF5">
        <w:rPr>
          <w:color w:val="000000" w:themeColor="text1"/>
        </w:rPr>
        <w:t>лк</w:t>
      </w:r>
      <w:proofErr w:type="spellEnd"/>
      <w:r w:rsidRPr="00DE2BF5">
        <w:rPr>
          <w:color w:val="000000" w:themeColor="text1"/>
        </w:rPr>
        <w:t xml:space="preserve"> с диаметром светового пятна 200 мм на уровне рабочего места персонала ППМО.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7. Предельно допустимая концентрация летучих горючих веществ в салоне ППМО должна быть не более 15 мкг/л при работающем двигателе базового шасси и включенных системах жизнеобеспечения салона ППМО.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8. В салоне ППМО должны быть предусмотрены два рабочих сиденья для медицинского персонала, сиденье для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и рабочий стол для оформления Актов и заполнения Журнала. Встроенная мебель должна обеспечивать размещение и надежное крепление оснащения, документации, инвентаря и иметь в своем составе вешалку для верхней одежды.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9. Салон ППМО должен быть оборудован умывальником с запасом чистой воды не менее 7 л и емкостью для сбора отработанной воды объемом не менее 10 л, биотуалетом, съемным пластмассовым (герметичным) мусоросборником не менее 30 л, а также бортовым холодильником объемом не менее 10 л для хранения биологических проб.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10. В салоне должна быть обеспечена возможность размещения: прибора для количественного определения алкоголя в выдыхаемом воздухе (1 </w:t>
      </w:r>
      <w:proofErr w:type="spellStart"/>
      <w:r w:rsidRPr="00DE2BF5">
        <w:rPr>
          <w:color w:val="000000" w:themeColor="text1"/>
        </w:rPr>
        <w:t>шт</w:t>
      </w:r>
      <w:proofErr w:type="spellEnd"/>
      <w:r w:rsidRPr="00DE2BF5">
        <w:rPr>
          <w:color w:val="000000" w:themeColor="text1"/>
        </w:rPr>
        <w:t xml:space="preserve">); анализатора для химико-токсикологических исследований (1 </w:t>
      </w:r>
      <w:proofErr w:type="spellStart"/>
      <w:r w:rsidRPr="00DE2BF5">
        <w:rPr>
          <w:color w:val="000000" w:themeColor="text1"/>
        </w:rPr>
        <w:t>шт</w:t>
      </w:r>
      <w:proofErr w:type="spellEnd"/>
      <w:r w:rsidRPr="00DE2BF5">
        <w:rPr>
          <w:color w:val="000000" w:themeColor="text1"/>
        </w:rPr>
        <w:t xml:space="preserve">); контейнеров для сбора мочи с измерением температуры и </w:t>
      </w:r>
      <w:proofErr w:type="spellStart"/>
      <w:r w:rsidRPr="00DE2BF5">
        <w:rPr>
          <w:color w:val="000000" w:themeColor="text1"/>
        </w:rPr>
        <w:t>pH</w:t>
      </w:r>
      <w:proofErr w:type="spellEnd"/>
      <w:r w:rsidRPr="00DE2BF5">
        <w:rPr>
          <w:color w:val="000000" w:themeColor="text1"/>
        </w:rPr>
        <w:t xml:space="preserve">, пробирок вакуумных для сбора мочи, держателей для переноса мочи в пробирку (50 </w:t>
      </w:r>
      <w:proofErr w:type="spellStart"/>
      <w:r w:rsidRPr="00DE2BF5">
        <w:rPr>
          <w:color w:val="000000" w:themeColor="text1"/>
        </w:rPr>
        <w:t>шт</w:t>
      </w:r>
      <w:proofErr w:type="spellEnd"/>
      <w:r w:rsidRPr="00DE2BF5">
        <w:rPr>
          <w:color w:val="000000" w:themeColor="text1"/>
        </w:rPr>
        <w:t xml:space="preserve">); резиновых перчаток (не менее 20 пар); термометров для измерения температуры тела (2 </w:t>
      </w:r>
      <w:proofErr w:type="spellStart"/>
      <w:r w:rsidRPr="00DE2BF5">
        <w:rPr>
          <w:color w:val="000000" w:themeColor="text1"/>
        </w:rPr>
        <w:t>шт</w:t>
      </w:r>
      <w:proofErr w:type="spellEnd"/>
      <w:r w:rsidRPr="00DE2BF5">
        <w:rPr>
          <w:color w:val="000000" w:themeColor="text1"/>
        </w:rPr>
        <w:t xml:space="preserve">); тонометров механических (2 </w:t>
      </w:r>
      <w:proofErr w:type="spellStart"/>
      <w:r w:rsidRPr="00DE2BF5">
        <w:rPr>
          <w:color w:val="000000" w:themeColor="text1"/>
        </w:rPr>
        <w:t>шт</w:t>
      </w:r>
      <w:proofErr w:type="spellEnd"/>
      <w:r w:rsidRPr="00DE2BF5">
        <w:rPr>
          <w:color w:val="000000" w:themeColor="text1"/>
        </w:rPr>
        <w:t xml:space="preserve">); фонендоскопов (2 </w:t>
      </w:r>
      <w:proofErr w:type="spellStart"/>
      <w:r w:rsidRPr="00DE2BF5">
        <w:rPr>
          <w:color w:val="000000" w:themeColor="text1"/>
        </w:rPr>
        <w:t>шт</w:t>
      </w:r>
      <w:proofErr w:type="spellEnd"/>
      <w:r w:rsidRPr="00DE2BF5">
        <w:rPr>
          <w:color w:val="000000" w:themeColor="text1"/>
        </w:rPr>
        <w:t xml:space="preserve">); молоточка неврологического (1 </w:t>
      </w:r>
      <w:proofErr w:type="spellStart"/>
      <w:r w:rsidRPr="00DE2BF5">
        <w:rPr>
          <w:color w:val="000000" w:themeColor="text1"/>
        </w:rPr>
        <w:t>шт</w:t>
      </w:r>
      <w:proofErr w:type="spellEnd"/>
      <w:r w:rsidRPr="00DE2BF5">
        <w:rPr>
          <w:color w:val="000000" w:themeColor="text1"/>
        </w:rPr>
        <w:t>); комплекта средств для дезинфекции салона; средств связи; документов, используемых при проведении медицинского освидетельствования, в том числе бланков Актов.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Приложение N 2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к Порядку проведения медицинского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освидетельствования на состояние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опьянения (алкогольного, наркотического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или иного токсического), утвержденному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приказом Министерства здравоохранения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Российской Федерации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от 18 декабря 2015 г. N 933н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bookmarkStart w:id="17" w:name="P205"/>
      <w:bookmarkEnd w:id="17"/>
      <w:r w:rsidRPr="00DE2BF5">
        <w:rPr>
          <w:color w:val="000000" w:themeColor="text1"/>
        </w:rPr>
        <w:t>КЛИНИЧЕСКИЕ ПРИЗНАКИ ОПЬЯНЕНИЯ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I. Изменения психической деятельности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1. Неадекватность поведения, в том числе сопровождающаяся нарушением общественных норм, демонстративными реакциями, попытками диссимуляции.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lastRenderedPageBreak/>
        <w:t>2. Заторможенность, сонливость или возбуждение.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3. Эмоциональная неустойчивость.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4. Ускорение или замедление темпа мышления.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II. Изменения вегетативно-сосудистых реакций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5. Гиперемия или бледность, мраморность кожных покровов, </w:t>
      </w:r>
      <w:proofErr w:type="spellStart"/>
      <w:r w:rsidRPr="00DE2BF5">
        <w:rPr>
          <w:color w:val="000000" w:themeColor="text1"/>
        </w:rPr>
        <w:t>акроцианоз</w:t>
      </w:r>
      <w:proofErr w:type="spellEnd"/>
      <w:r w:rsidRPr="00DE2BF5">
        <w:rPr>
          <w:color w:val="000000" w:themeColor="text1"/>
        </w:rPr>
        <w:t>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6. </w:t>
      </w:r>
      <w:proofErr w:type="spellStart"/>
      <w:r w:rsidRPr="00DE2BF5">
        <w:rPr>
          <w:color w:val="000000" w:themeColor="text1"/>
        </w:rPr>
        <w:t>Инъецированность</w:t>
      </w:r>
      <w:proofErr w:type="spellEnd"/>
      <w:r w:rsidRPr="00DE2BF5">
        <w:rPr>
          <w:color w:val="000000" w:themeColor="text1"/>
        </w:rPr>
        <w:t xml:space="preserve"> склер, гиперемия или бледность видимых слизистых.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7. Сухость кожных покровов, слизистых или </w:t>
      </w:r>
      <w:proofErr w:type="spellStart"/>
      <w:r w:rsidRPr="00DE2BF5">
        <w:rPr>
          <w:color w:val="000000" w:themeColor="text1"/>
        </w:rPr>
        <w:t>гипергидроз</w:t>
      </w:r>
      <w:proofErr w:type="spellEnd"/>
      <w:r w:rsidRPr="00DE2BF5">
        <w:rPr>
          <w:color w:val="000000" w:themeColor="text1"/>
        </w:rPr>
        <w:t>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8. Учащение или замедление дыхания.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9. Тахикардия или брадикардия.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10. Сужение или расширение зрачков.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11. Вялая реакция зрачков на свет.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III. Нарушения двигательной сферы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12. Двигательное возбуждение или заторможенность.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13. Пошатывание при ходьбе с быстрыми поворотами.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14. Неустойчивость в позе </w:t>
      </w:r>
      <w:proofErr w:type="spellStart"/>
      <w:r w:rsidRPr="00DE2BF5">
        <w:rPr>
          <w:color w:val="000000" w:themeColor="text1"/>
        </w:rPr>
        <w:t>Ромберга</w:t>
      </w:r>
      <w:proofErr w:type="spellEnd"/>
      <w:r w:rsidRPr="00DE2BF5">
        <w:rPr>
          <w:color w:val="000000" w:themeColor="text1"/>
        </w:rPr>
        <w:t>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15. Ошибки при выполнении </w:t>
      </w:r>
      <w:proofErr w:type="spellStart"/>
      <w:r w:rsidRPr="00DE2BF5">
        <w:rPr>
          <w:color w:val="000000" w:themeColor="text1"/>
        </w:rPr>
        <w:t>координаторных</w:t>
      </w:r>
      <w:proofErr w:type="spellEnd"/>
      <w:r w:rsidRPr="00DE2BF5">
        <w:rPr>
          <w:color w:val="000000" w:themeColor="text1"/>
        </w:rPr>
        <w:t xml:space="preserve"> проб.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16. Тремор век и (или) языка, рук.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17. Нарушения речи в виде дизартрии.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Приложение N 3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к Порядку проведения медицинского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освидетельствования на состояние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опьянения (алкогольного, наркотического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или иного токсического), утвержденному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приказом Министерства здравоохранения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Российской Федерации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от 18 декабря 2015 г. N 933н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ПРАВИЛА</w:t>
      </w: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ПРОВЕДЕНИЯ ХИМИКО-ТОКСИКОЛОГИЧЕСКИХ ИССЛЕДОВАНИЙ</w:t>
      </w:r>
    </w:p>
    <w:p w:rsidR="001F4BF9" w:rsidRPr="00DE2BF5" w:rsidRDefault="001F4BF9">
      <w:pPr>
        <w:pStyle w:val="ConsPlusNormal"/>
        <w:jc w:val="center"/>
        <w:rPr>
          <w:color w:val="000000" w:themeColor="text1"/>
        </w:rPr>
      </w:pPr>
      <w:r w:rsidRPr="00DE2BF5">
        <w:rPr>
          <w:color w:val="000000" w:themeColor="text1"/>
        </w:rPr>
        <w:t>ПРИ МЕДИЦИНСКОМ ОСВИДЕТЕЛЬСТВОВАНИИ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1. Настоящие Правила определяют порядок проведения химико-токсикологических исследований при медицинском освидетельствовании.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2. Химико-токсикологические исследования отобранных проб биологических объектов проводятся в месте отбора биологической пробы, в клинико-диагностических или химико-токсикологических лабораториях наркологических диспансеров (наркологических больниц) или иных медицинских организаций, имеющих лицензии на осуществление медицинской деятельности, предусматривающей выполнение работ (услуг) по клинической лабораторной диагностике или 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3. Химико-токсикологические исследования пробы биологического объекта при медицинском освидетельствовании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</w:t>
      </w:r>
      <w:proofErr w:type="spellStart"/>
      <w:r w:rsidRPr="00DE2BF5">
        <w:rPr>
          <w:color w:val="000000" w:themeColor="text1"/>
        </w:rPr>
        <w:t>каннабиноиды</w:t>
      </w:r>
      <w:proofErr w:type="spellEnd"/>
      <w:r w:rsidRPr="00DE2BF5">
        <w:rPr>
          <w:color w:val="000000" w:themeColor="text1"/>
        </w:rPr>
        <w:t xml:space="preserve">, </w:t>
      </w:r>
      <w:proofErr w:type="spellStart"/>
      <w:r w:rsidRPr="00DE2BF5">
        <w:rPr>
          <w:color w:val="000000" w:themeColor="text1"/>
        </w:rPr>
        <w:t>фенилалкиламины</w:t>
      </w:r>
      <w:proofErr w:type="spellEnd"/>
      <w:r w:rsidRPr="00DE2BF5">
        <w:rPr>
          <w:color w:val="000000" w:themeColor="text1"/>
        </w:rPr>
        <w:t xml:space="preserve"> (</w:t>
      </w:r>
      <w:proofErr w:type="spellStart"/>
      <w:r w:rsidRPr="00DE2BF5">
        <w:rPr>
          <w:color w:val="000000" w:themeColor="text1"/>
        </w:rPr>
        <w:t>амфетамин</w:t>
      </w:r>
      <w:proofErr w:type="spellEnd"/>
      <w:r w:rsidRPr="00DE2BF5">
        <w:rPr>
          <w:color w:val="000000" w:themeColor="text1"/>
        </w:rPr>
        <w:t xml:space="preserve">, </w:t>
      </w:r>
      <w:proofErr w:type="spellStart"/>
      <w:r w:rsidRPr="00DE2BF5">
        <w:rPr>
          <w:color w:val="000000" w:themeColor="text1"/>
        </w:rPr>
        <w:t>метамфетамин</w:t>
      </w:r>
      <w:proofErr w:type="spellEnd"/>
      <w:r w:rsidRPr="00DE2BF5">
        <w:rPr>
          <w:color w:val="000000" w:themeColor="text1"/>
        </w:rPr>
        <w:t xml:space="preserve">), синтетические </w:t>
      </w:r>
      <w:proofErr w:type="spellStart"/>
      <w:r w:rsidRPr="00DE2BF5">
        <w:rPr>
          <w:color w:val="000000" w:themeColor="text1"/>
        </w:rPr>
        <w:t>катиноны</w:t>
      </w:r>
      <w:proofErr w:type="spellEnd"/>
      <w:r w:rsidRPr="00DE2BF5">
        <w:rPr>
          <w:color w:val="000000" w:themeColor="text1"/>
        </w:rPr>
        <w:t xml:space="preserve">, кокаин, </w:t>
      </w:r>
      <w:proofErr w:type="spellStart"/>
      <w:r w:rsidRPr="00DE2BF5">
        <w:rPr>
          <w:color w:val="000000" w:themeColor="text1"/>
        </w:rPr>
        <w:t>метадон</w:t>
      </w:r>
      <w:proofErr w:type="spellEnd"/>
      <w:r w:rsidRPr="00DE2BF5">
        <w:rPr>
          <w:color w:val="000000" w:themeColor="text1"/>
        </w:rPr>
        <w:t xml:space="preserve">, </w:t>
      </w:r>
      <w:proofErr w:type="spellStart"/>
      <w:r w:rsidRPr="00DE2BF5">
        <w:rPr>
          <w:color w:val="000000" w:themeColor="text1"/>
        </w:rPr>
        <w:t>бензодиазепины</w:t>
      </w:r>
      <w:proofErr w:type="spellEnd"/>
      <w:r w:rsidRPr="00DE2BF5">
        <w:rPr>
          <w:color w:val="000000" w:themeColor="text1"/>
        </w:rPr>
        <w:t>, барбитураты, этанол и его суррогаты.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Химико-токсикологические исследования проводятся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4. Отбор биологического объекта (мочи) для направления на химико-токсикологические исследования производится в объеме не менее 30 мл в одноразовый контейнер для сбора мочи в туалетной комнате.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5. В целях исключения фальсификации биологического объекта мочи в течение первых пяти минут после его отбора проводится измерение: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температуры биологического объекта (мочи) с помощью бесконтактного устройства с автоматической регистрацией результатов измерения (в норме температура должна быть в пределах 32,5 - 39,0 °C);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DE2BF5">
        <w:rPr>
          <w:color w:val="000000" w:themeColor="text1"/>
        </w:rPr>
        <w:t>pH</w:t>
      </w:r>
      <w:proofErr w:type="spellEnd"/>
      <w:r w:rsidRPr="00DE2BF5">
        <w:rPr>
          <w:color w:val="000000" w:themeColor="text1"/>
        </w:rPr>
        <w:t xml:space="preserve"> биологического объекта (мочи) с помощью </w:t>
      </w:r>
      <w:proofErr w:type="spellStart"/>
      <w:r w:rsidRPr="00DE2BF5">
        <w:rPr>
          <w:color w:val="000000" w:themeColor="text1"/>
        </w:rPr>
        <w:t>pH</w:t>
      </w:r>
      <w:proofErr w:type="spellEnd"/>
      <w:r w:rsidRPr="00DE2BF5">
        <w:rPr>
          <w:color w:val="000000" w:themeColor="text1"/>
        </w:rPr>
        <w:t xml:space="preserve">-метра или универсальной индикаторной бумаги (в норме </w:t>
      </w:r>
      <w:proofErr w:type="spellStart"/>
      <w:r w:rsidRPr="00DE2BF5">
        <w:rPr>
          <w:color w:val="000000" w:themeColor="text1"/>
        </w:rPr>
        <w:t>pH</w:t>
      </w:r>
      <w:proofErr w:type="spellEnd"/>
      <w:r w:rsidRPr="00DE2BF5">
        <w:rPr>
          <w:color w:val="000000" w:themeColor="text1"/>
        </w:rPr>
        <w:t xml:space="preserve"> должен быть в пределах 4 - 8);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относительной плотности (в норме относительная плотность в пределах 1.008 - 1.025);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содержания </w:t>
      </w:r>
      <w:proofErr w:type="spellStart"/>
      <w:r w:rsidRPr="00DE2BF5">
        <w:rPr>
          <w:color w:val="000000" w:themeColor="text1"/>
        </w:rPr>
        <w:t>креатинина</w:t>
      </w:r>
      <w:proofErr w:type="spellEnd"/>
      <w:r w:rsidRPr="00DE2BF5">
        <w:rPr>
          <w:color w:val="000000" w:themeColor="text1"/>
        </w:rPr>
        <w:t xml:space="preserve"> методом иммунной хроматографии (в норме содержание </w:t>
      </w:r>
      <w:proofErr w:type="spellStart"/>
      <w:r w:rsidRPr="00DE2BF5">
        <w:rPr>
          <w:color w:val="000000" w:themeColor="text1"/>
        </w:rPr>
        <w:t>креатинина</w:t>
      </w:r>
      <w:proofErr w:type="spellEnd"/>
      <w:r w:rsidRPr="00DE2BF5">
        <w:rPr>
          <w:color w:val="000000" w:themeColor="text1"/>
        </w:rPr>
        <w:t xml:space="preserve"> должно быть в пределах 4,4 - 17,7 </w:t>
      </w:r>
      <w:proofErr w:type="spellStart"/>
      <w:r w:rsidRPr="00DE2BF5">
        <w:rPr>
          <w:color w:val="000000" w:themeColor="text1"/>
        </w:rPr>
        <w:t>ммоль</w:t>
      </w:r>
      <w:proofErr w:type="spellEnd"/>
      <w:r w:rsidRPr="00DE2BF5">
        <w:rPr>
          <w:color w:val="000000" w:themeColor="text1"/>
        </w:rPr>
        <w:t>/</w:t>
      </w:r>
      <w:proofErr w:type="spellStart"/>
      <w:r w:rsidRPr="00DE2BF5">
        <w:rPr>
          <w:color w:val="000000" w:themeColor="text1"/>
        </w:rPr>
        <w:t>сут</w:t>
      </w:r>
      <w:proofErr w:type="spellEnd"/>
      <w:r w:rsidRPr="00DE2BF5">
        <w:rPr>
          <w:color w:val="000000" w:themeColor="text1"/>
        </w:rPr>
        <w:t>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lastRenderedPageBreak/>
        <w:t>6. При наличии у свидетельствуемого острых заболеваний, состояний, представляющих угрозу его жизни, или если в течение 30 минут после направления на химико-токсикологические исследования свидетельствуемый заявляет о невозможности сдачи мочи, производится отбор крови из поверхностной вены в объеме 15 мл в две пробирки (флакона) объемами 10 мл и 5 мл.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Пробирка (флакон) с 5 мл крови хранится в химико-токсикологической лаборатории как контрольный образец. Вторая пробирка (флакон) с 10 мл крови (анализируемый образец) используется для проведения химико-токсикологических исследований.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7. Перед проколом кожа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тампон, смоченный таким же дезинфицирующим раствором.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8. Химико-токсикологические исследования пробы биологического объекта (мочи) проводятся в два этапа: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1) предварительные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2) подтверждающие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Химико-токсикологические исследования пробы биологического объекта (крови) проводятся в один этап подтверждающими методами исследования.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9. Предварительные химико-токсикологические исследования проводятся на месте отбора биологического объекта (мочи), в клинико-диагностической лаборатории или в химико-токсикологической лаборатории не позднее 2 часов с момента отбора биологического объекта (мочи).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10. По окончании первого этапа химико-токсикологического исследования в случае отсутствия в пробе биологического объекта (моче)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выносится заключение об отсутствии в исследованной пробе биологического объекта (моче) вызывающих опьянение средств (веществ), второй этап химико-токсикологического исследования не проводится.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По окончании первого этапа химико-токсикологического исследования в случае наличия в пробе биологического объекта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вне зависимости от их концентрации проводится второй этап химико-токсикологического исследования подтверждающими методами. Срок доставки образца биологического объекта (мочи) в медицинскую организацию, проводящую подтверждающие исследования, не должен превышать десяти рабочих дней с момента отбора биологического объекта (мочи).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11. Подтверждающие химико-токсикологические исследования проводятся в химико-токсикологических лабораториях наркологических диспансеров (наркологических больниц) или иных медицинских организаций (далее - лаборатории).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Сроки проведения подтверждающих химико-токсикологических исследований не должны превышать трех рабочих дней с момента поступления пробы биологического объекта в лабораторию.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12. При обнаружении в ходе подтверждающих исследований в пробе биологического объекта (мочи, крови) наркотических средств, психотропных веществ, новых потенциально опасных </w:t>
      </w:r>
      <w:proofErr w:type="spellStart"/>
      <w:r w:rsidRPr="00DE2BF5">
        <w:rPr>
          <w:color w:val="000000" w:themeColor="text1"/>
        </w:rPr>
        <w:t>психоактивных</w:t>
      </w:r>
      <w:proofErr w:type="spellEnd"/>
      <w:r w:rsidRPr="00DE2BF5">
        <w:rPr>
          <w:color w:val="000000" w:themeColor="text1"/>
        </w:rPr>
        <w:t xml:space="preserve">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или аналогов указанных средств и веществ выносится заключение об обнаружении в биологическом объекте (моче, крови) вызывающих опьянение средств (веществ) с указанием выявленного средства (вещества).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При получении по результатам подтверждающих исследований пробы биологического объекта (мочи, крови) отрицательного результата выносится заключение об отсутствии в исследованной пробе биологического объекта (моче, крови) вызывающих опьянение средств (веществ).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13. В лаборатории обеспечивается хранение проб биологических объектов (мочи, крови) в течение трех месяцев с момента проведения подтверждающих химико-токсикологических исследований, а полученных масс-спектров на электронных носителях - в течение пяти лет.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14. Результаты химико-токсикологических исследований отражаются в справке о результатах химико-токсикологических исследований (учетная </w:t>
      </w:r>
      <w:hyperlink r:id="rId40" w:history="1">
        <w:r w:rsidRPr="00DE2BF5">
          <w:rPr>
            <w:color w:val="000000" w:themeColor="text1"/>
          </w:rPr>
          <w:t>форма N 454/у-06</w:t>
        </w:r>
      </w:hyperlink>
      <w:r w:rsidRPr="00DE2BF5">
        <w:rPr>
          <w:color w:val="000000" w:themeColor="text1"/>
        </w:rPr>
        <w:t>), которая оформляется по форме и в порядке,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7544), и представляется в медицинскую организацию, направившую в лабораторию пробу биологического объекта (мочи, крови).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По желанию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в организации, проводившей медицинское освидетельствование, ему выдается копия справки о результатах химико-токсикологических исследований.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Приложение N 2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к приказу Министерства здравоохранения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Российской Федерации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от 18 декабря 2015 г. N 933н</w:t>
      </w:r>
    </w:p>
    <w:p w:rsidR="005109AD" w:rsidRPr="00DE2BF5" w:rsidRDefault="005109AD">
      <w:pPr>
        <w:pStyle w:val="ConsPlusNormal"/>
        <w:jc w:val="right"/>
        <w:rPr>
          <w:color w:val="000000" w:themeColor="text1"/>
        </w:rPr>
      </w:pP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Форма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7"/>
        <w:gridCol w:w="4818"/>
      </w:tblGrid>
      <w:tr w:rsidR="001F4BF9" w:rsidRPr="00DE2BF5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______________________________________</w:t>
            </w:r>
          </w:p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______________________________________</w:t>
            </w:r>
          </w:p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______________________________________</w:t>
            </w:r>
          </w:p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(наименование медицинской организации, адрес местонахождения, номер и дата получения лицензии на право проведения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Медицинская документация</w:t>
            </w:r>
          </w:p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Учетная форма N 307/у-05</w:t>
            </w:r>
          </w:p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Утверждена приказом Министерства</w:t>
            </w:r>
          </w:p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здравоохранения Российской Федерации</w:t>
            </w:r>
          </w:p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от 18 декабря 2015 г. N 933н</w:t>
            </w:r>
          </w:p>
        </w:tc>
      </w:tr>
    </w:tbl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bookmarkStart w:id="18" w:name="P303"/>
      <w:bookmarkEnd w:id="18"/>
      <w:r w:rsidRPr="00DE2BF5">
        <w:rPr>
          <w:color w:val="000000" w:themeColor="text1"/>
        </w:rPr>
        <w:t xml:space="preserve">                                    Акт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          медицинского освидетельствования на состояние опьянения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           (алкогольного, наркотического или иного токсического)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                               N 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"__" _______ 20__ г.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1. Сведения об </w:t>
      </w:r>
      <w:proofErr w:type="spellStart"/>
      <w:r w:rsidRPr="00DE2BF5">
        <w:rPr>
          <w:color w:val="000000" w:themeColor="text1"/>
        </w:rPr>
        <w:t>освидетельствуемом</w:t>
      </w:r>
      <w:proofErr w:type="spellEnd"/>
      <w:r w:rsidRPr="00DE2BF5">
        <w:rPr>
          <w:color w:val="000000" w:themeColor="text1"/>
        </w:rPr>
        <w:t xml:space="preserve"> лице: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Фамилия, имя, отчество (при наличии) 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Дата рождения 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Адрес места жительства 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Сведения об </w:t>
      </w:r>
      <w:proofErr w:type="spellStart"/>
      <w:r w:rsidRPr="00DE2BF5">
        <w:rPr>
          <w:color w:val="000000" w:themeColor="text1"/>
        </w:rPr>
        <w:t>освидетельствуемом</w:t>
      </w:r>
      <w:proofErr w:type="spellEnd"/>
      <w:r w:rsidRPr="00DE2BF5">
        <w:rPr>
          <w:color w:val="000000" w:themeColor="text1"/>
        </w:rPr>
        <w:t xml:space="preserve"> лице заполнены на основании 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2. Основание для медицинского освидетельствования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(</w:t>
      </w:r>
      <w:proofErr w:type="gramStart"/>
      <w:r w:rsidRPr="00DE2BF5">
        <w:rPr>
          <w:color w:val="000000" w:themeColor="text1"/>
        </w:rPr>
        <w:t>протокол  о</w:t>
      </w:r>
      <w:proofErr w:type="gramEnd"/>
      <w:r w:rsidRPr="00DE2BF5">
        <w:rPr>
          <w:color w:val="000000" w:themeColor="text1"/>
        </w:rPr>
        <w:t xml:space="preserve">  направлении  на  медицинское  освидетельствование, письменное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proofErr w:type="gramStart"/>
      <w:r w:rsidRPr="00DE2BF5">
        <w:rPr>
          <w:color w:val="000000" w:themeColor="text1"/>
        </w:rPr>
        <w:t>направление  работодателя</w:t>
      </w:r>
      <w:proofErr w:type="gramEnd"/>
      <w:r w:rsidRPr="00DE2BF5">
        <w:rPr>
          <w:color w:val="000000" w:themeColor="text1"/>
        </w:rPr>
        <w:t>,  личное  заявление,  фамилия, имя, отчество (при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proofErr w:type="gramStart"/>
      <w:r w:rsidRPr="00DE2BF5">
        <w:rPr>
          <w:color w:val="000000" w:themeColor="text1"/>
        </w:rPr>
        <w:t xml:space="preserve">наличии)   </w:t>
      </w:r>
      <w:proofErr w:type="gramEnd"/>
      <w:r w:rsidRPr="00DE2BF5">
        <w:rPr>
          <w:color w:val="000000" w:themeColor="text1"/>
        </w:rPr>
        <w:t xml:space="preserve">  должностного     лица,     направившего     на     медицинское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освидетельствование)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3.  </w:t>
      </w:r>
      <w:proofErr w:type="gramStart"/>
      <w:r w:rsidRPr="00DE2BF5">
        <w:rPr>
          <w:color w:val="000000" w:themeColor="text1"/>
        </w:rPr>
        <w:t>Наименование  структурного</w:t>
      </w:r>
      <w:proofErr w:type="gramEnd"/>
      <w:r w:rsidRPr="00DE2BF5">
        <w:rPr>
          <w:color w:val="000000" w:themeColor="text1"/>
        </w:rPr>
        <w:t xml:space="preserve">  подразделения  медицинской  организации,  в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котором проводится медицинское освидетельствование 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4. Дата и точное время начала медицинского освидетельствования 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5.  Кем освидетельствован (должность, фамилия и инициалы врача (фельдшера),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proofErr w:type="gramStart"/>
      <w:r w:rsidRPr="00DE2BF5">
        <w:rPr>
          <w:color w:val="000000" w:themeColor="text1"/>
        </w:rPr>
        <w:t>сведения  о</w:t>
      </w:r>
      <w:proofErr w:type="gramEnd"/>
      <w:r w:rsidRPr="00DE2BF5">
        <w:rPr>
          <w:color w:val="000000" w:themeColor="text1"/>
        </w:rPr>
        <w:t xml:space="preserve">  прохождении  подготовки  по  вопросам  проведения медицинского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proofErr w:type="gramStart"/>
      <w:r w:rsidRPr="00DE2BF5">
        <w:rPr>
          <w:color w:val="000000" w:themeColor="text1"/>
        </w:rPr>
        <w:t xml:space="preserve">освидетельствования:   </w:t>
      </w:r>
      <w:proofErr w:type="gramEnd"/>
      <w:r w:rsidRPr="00DE2BF5">
        <w:rPr>
          <w:color w:val="000000" w:themeColor="text1"/>
        </w:rPr>
        <w:t>наименование  медицинской  организации, дата  выдачи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документа) 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6.  Внешний вид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(наличие видимых повреждений, следов от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инъекций) 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lastRenderedPageBreak/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7. Жалобы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на свое состояние 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8. Изменения психической деятельности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результат пробы </w:t>
      </w:r>
      <w:proofErr w:type="spellStart"/>
      <w:r w:rsidRPr="00DE2BF5">
        <w:rPr>
          <w:color w:val="000000" w:themeColor="text1"/>
        </w:rPr>
        <w:t>Шульте</w:t>
      </w:r>
      <w:proofErr w:type="spellEnd"/>
      <w:r w:rsidRPr="00DE2BF5">
        <w:rPr>
          <w:color w:val="000000" w:themeColor="text1"/>
        </w:rPr>
        <w:t xml:space="preserve"> 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9. Вегетативно-сосудистые реакции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зрачки (сужены, расширены, в норме) 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реакция на свет (живая, вялая) 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склеры 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нистагм 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10. Двигательная сфера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 xml:space="preserve"> 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речь 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походка 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устойчивость в позе </w:t>
      </w:r>
      <w:proofErr w:type="spellStart"/>
      <w:r w:rsidRPr="00DE2BF5">
        <w:rPr>
          <w:color w:val="000000" w:themeColor="text1"/>
        </w:rPr>
        <w:t>Ромберга</w:t>
      </w:r>
      <w:proofErr w:type="spellEnd"/>
      <w:r w:rsidRPr="00DE2BF5">
        <w:rPr>
          <w:color w:val="000000" w:themeColor="text1"/>
        </w:rPr>
        <w:t xml:space="preserve"> (устойчив, неустойчив) 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точность выполнения координационных проб 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результат пробы </w:t>
      </w:r>
      <w:proofErr w:type="spellStart"/>
      <w:r w:rsidRPr="00DE2BF5">
        <w:rPr>
          <w:color w:val="000000" w:themeColor="text1"/>
        </w:rPr>
        <w:t>Ташена</w:t>
      </w:r>
      <w:proofErr w:type="spellEnd"/>
      <w:r w:rsidRPr="00DE2BF5">
        <w:rPr>
          <w:color w:val="000000" w:themeColor="text1"/>
        </w:rPr>
        <w:t xml:space="preserve"> 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11.   Наличие   заболеваний   нервной   </w:t>
      </w:r>
      <w:proofErr w:type="gramStart"/>
      <w:r w:rsidRPr="00DE2BF5">
        <w:rPr>
          <w:color w:val="000000" w:themeColor="text1"/>
        </w:rPr>
        <w:t>системы,  психических</w:t>
      </w:r>
      <w:proofErr w:type="gramEnd"/>
      <w:r w:rsidRPr="00DE2BF5">
        <w:rPr>
          <w:color w:val="000000" w:themeColor="text1"/>
        </w:rPr>
        <w:t xml:space="preserve">  расстройств,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перенесенных травм (со слов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r w:rsidRPr="00DE2BF5">
        <w:rPr>
          <w:color w:val="000000" w:themeColor="text1"/>
        </w:rPr>
        <w:t>) 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12.  </w:t>
      </w:r>
      <w:proofErr w:type="gramStart"/>
      <w:r w:rsidRPr="00DE2BF5">
        <w:rPr>
          <w:color w:val="000000" w:themeColor="text1"/>
        </w:rPr>
        <w:t>Сведения  о</w:t>
      </w:r>
      <w:proofErr w:type="gramEnd"/>
      <w:r w:rsidRPr="00DE2BF5">
        <w:rPr>
          <w:color w:val="000000" w:themeColor="text1"/>
        </w:rPr>
        <w:t xml:space="preserve">  последнем  употреблении  алкоголя, лекарственных средств,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наркотических средств и психотропных веществ (со </w:t>
      </w:r>
      <w:proofErr w:type="gramStart"/>
      <w:r w:rsidRPr="00DE2BF5">
        <w:rPr>
          <w:color w:val="000000" w:themeColor="text1"/>
        </w:rPr>
        <w:t xml:space="preserve">слов 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  <w:proofErr w:type="gramEnd"/>
      <w:r w:rsidRPr="00DE2BF5">
        <w:rPr>
          <w:color w:val="000000" w:themeColor="text1"/>
        </w:rPr>
        <w:t>)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13. Наличие алкоголя в выдыхаемом воздухе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bookmarkStart w:id="19" w:name="P399"/>
      <w:bookmarkEnd w:id="19"/>
      <w:r w:rsidRPr="00DE2BF5">
        <w:rPr>
          <w:color w:val="000000" w:themeColor="text1"/>
        </w:rPr>
        <w:t xml:space="preserve">13.1.   </w:t>
      </w:r>
      <w:proofErr w:type="gramStart"/>
      <w:r w:rsidRPr="00DE2BF5">
        <w:rPr>
          <w:color w:val="000000" w:themeColor="text1"/>
        </w:rPr>
        <w:t>Время  первого</w:t>
      </w:r>
      <w:proofErr w:type="gramEnd"/>
      <w:r w:rsidRPr="00DE2BF5">
        <w:rPr>
          <w:color w:val="000000" w:themeColor="text1"/>
        </w:rPr>
        <w:t xml:space="preserve">  исследования,  наименование  технического  средства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proofErr w:type="gramStart"/>
      <w:r w:rsidRPr="00DE2BF5">
        <w:rPr>
          <w:color w:val="000000" w:themeColor="text1"/>
        </w:rPr>
        <w:t xml:space="preserve">измерения,   </w:t>
      </w:r>
      <w:proofErr w:type="gramEnd"/>
      <w:r w:rsidRPr="00DE2BF5">
        <w:rPr>
          <w:color w:val="000000" w:themeColor="text1"/>
        </w:rPr>
        <w:t>его  заводской  номер,  дата  последней  поверки,  погрешность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технического средства измерения, результат исследования 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bookmarkStart w:id="20" w:name="P408"/>
      <w:bookmarkEnd w:id="20"/>
      <w:r w:rsidRPr="00DE2BF5">
        <w:rPr>
          <w:color w:val="000000" w:themeColor="text1"/>
        </w:rPr>
        <w:t xml:space="preserve">13.2.  </w:t>
      </w:r>
      <w:proofErr w:type="gramStart"/>
      <w:r w:rsidRPr="00DE2BF5">
        <w:rPr>
          <w:color w:val="000000" w:themeColor="text1"/>
        </w:rPr>
        <w:t>Второе  исследование</w:t>
      </w:r>
      <w:proofErr w:type="gramEnd"/>
      <w:r w:rsidRPr="00DE2BF5">
        <w:rPr>
          <w:color w:val="000000" w:themeColor="text1"/>
        </w:rPr>
        <w:t xml:space="preserve">  через  15  -  20  минут:  время  исследования,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proofErr w:type="gramStart"/>
      <w:r w:rsidRPr="00DE2BF5">
        <w:rPr>
          <w:color w:val="000000" w:themeColor="text1"/>
        </w:rPr>
        <w:t>результат  исследования</w:t>
      </w:r>
      <w:proofErr w:type="gramEnd"/>
      <w:r w:rsidRPr="00DE2BF5">
        <w:rPr>
          <w:color w:val="000000" w:themeColor="text1"/>
        </w:rPr>
        <w:t xml:space="preserve">  (наименование технического средства измерения, его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proofErr w:type="gramStart"/>
      <w:r w:rsidRPr="00DE2BF5">
        <w:rPr>
          <w:color w:val="000000" w:themeColor="text1"/>
        </w:rPr>
        <w:t>заводской  номер</w:t>
      </w:r>
      <w:proofErr w:type="gramEnd"/>
      <w:r w:rsidRPr="00DE2BF5">
        <w:rPr>
          <w:color w:val="000000" w:themeColor="text1"/>
        </w:rPr>
        <w:t>, дата последней поверки, погрешность технического средства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proofErr w:type="gramStart"/>
      <w:r w:rsidRPr="00DE2BF5">
        <w:rPr>
          <w:color w:val="000000" w:themeColor="text1"/>
        </w:rPr>
        <w:t>измерения  указываются</w:t>
      </w:r>
      <w:proofErr w:type="gramEnd"/>
      <w:r w:rsidRPr="00DE2BF5">
        <w:rPr>
          <w:color w:val="000000" w:themeColor="text1"/>
        </w:rPr>
        <w:t xml:space="preserve"> в случае использования другого технического средства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измерения) 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bookmarkStart w:id="21" w:name="P417"/>
      <w:bookmarkEnd w:id="21"/>
      <w:r w:rsidRPr="00DE2BF5">
        <w:rPr>
          <w:color w:val="000000" w:themeColor="text1"/>
        </w:rPr>
        <w:t xml:space="preserve">14. Время отбора биологического объекта у </w:t>
      </w:r>
      <w:proofErr w:type="spellStart"/>
      <w:r w:rsidRPr="00DE2BF5">
        <w:rPr>
          <w:color w:val="000000" w:themeColor="text1"/>
        </w:rPr>
        <w:t>освидетельствуемого</w:t>
      </w:r>
      <w:proofErr w:type="spellEnd"/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lastRenderedPageBreak/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proofErr w:type="gramStart"/>
      <w:r w:rsidRPr="00DE2BF5">
        <w:rPr>
          <w:color w:val="000000" w:themeColor="text1"/>
        </w:rPr>
        <w:t>Результаты  химико</w:t>
      </w:r>
      <w:proofErr w:type="gramEnd"/>
      <w:r w:rsidRPr="00DE2BF5">
        <w:rPr>
          <w:color w:val="000000" w:themeColor="text1"/>
        </w:rPr>
        <w:t>-токсикологических  исследований  биологических  объектов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(</w:t>
      </w:r>
      <w:proofErr w:type="gramStart"/>
      <w:r w:rsidRPr="00DE2BF5">
        <w:rPr>
          <w:color w:val="000000" w:themeColor="text1"/>
        </w:rPr>
        <w:t>название  лаборатории</w:t>
      </w:r>
      <w:proofErr w:type="gramEnd"/>
      <w:r w:rsidRPr="00DE2BF5">
        <w:rPr>
          <w:color w:val="000000" w:themeColor="text1"/>
        </w:rPr>
        <w:t>, методы исследований, результаты исследований, номер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справки о результатах химико-токсикологических исследований) 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bookmarkStart w:id="22" w:name="P433"/>
      <w:bookmarkEnd w:id="22"/>
      <w:r w:rsidRPr="00DE2BF5">
        <w:rPr>
          <w:color w:val="000000" w:themeColor="text1"/>
        </w:rPr>
        <w:t xml:space="preserve">15.  </w:t>
      </w:r>
      <w:proofErr w:type="gramStart"/>
      <w:r w:rsidRPr="00DE2BF5">
        <w:rPr>
          <w:color w:val="000000" w:themeColor="text1"/>
        </w:rPr>
        <w:t>Другие  данные</w:t>
      </w:r>
      <w:proofErr w:type="gramEnd"/>
      <w:r w:rsidRPr="00DE2BF5">
        <w:rPr>
          <w:color w:val="000000" w:themeColor="text1"/>
        </w:rPr>
        <w:t xml:space="preserve">  медицинского  осмотра  или  представленных  документов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(указать, какие, дату проведенных медицинских вмешательств)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16. Дата и точное время окончания медицинского освидетельствования 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bookmarkStart w:id="23" w:name="P443"/>
      <w:bookmarkEnd w:id="23"/>
      <w:r w:rsidRPr="00DE2BF5">
        <w:rPr>
          <w:color w:val="000000" w:themeColor="text1"/>
        </w:rPr>
        <w:t>17. Медицинское заключение, дата его вынесения 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___________________________________________________________________________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>18. Подпись врача (фельдшера)</w:t>
      </w: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</w:p>
    <w:p w:rsidR="001F4BF9" w:rsidRPr="00DE2BF5" w:rsidRDefault="001F4BF9">
      <w:pPr>
        <w:pStyle w:val="ConsPlusNonformat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                                                                       М.П.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Приложение N 3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к приказу Министерства здравоохранения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Российской Федерации</w:t>
      </w: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от 18 декабря 2015 г. N 933н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Форма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bookmarkStart w:id="24" w:name="P463"/>
      <w:bookmarkEnd w:id="24"/>
      <w:r w:rsidRPr="00DE2BF5">
        <w:rPr>
          <w:color w:val="000000" w:themeColor="text1"/>
        </w:rPr>
        <w:t>Журнал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регистрации медицинских освидетельствований на состояние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опьянения (алкогольного, наркотического</w:t>
      </w:r>
    </w:p>
    <w:p w:rsidR="001F4BF9" w:rsidRPr="00DE2BF5" w:rsidRDefault="001F4BF9">
      <w:pPr>
        <w:pStyle w:val="ConsPlusTitle"/>
        <w:jc w:val="center"/>
        <w:rPr>
          <w:color w:val="000000" w:themeColor="text1"/>
        </w:rPr>
      </w:pPr>
      <w:r w:rsidRPr="00DE2BF5">
        <w:rPr>
          <w:color w:val="000000" w:themeColor="text1"/>
        </w:rPr>
        <w:t>или иного токсического)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2154"/>
        <w:gridCol w:w="1871"/>
        <w:gridCol w:w="3513"/>
      </w:tblGrid>
      <w:tr w:rsidR="001F4BF9" w:rsidRPr="00DE2BF5">
        <w:tc>
          <w:tcPr>
            <w:tcW w:w="454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N п/п</w:t>
            </w:r>
          </w:p>
        </w:tc>
        <w:tc>
          <w:tcPr>
            <w:tcW w:w="1644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Дата медицинского освидетельствования</w:t>
            </w:r>
          </w:p>
        </w:tc>
        <w:tc>
          <w:tcPr>
            <w:tcW w:w="2154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Кем направлен на освидетельствование, реквизиты протокола (направления, заявления)</w:t>
            </w:r>
          </w:p>
        </w:tc>
        <w:tc>
          <w:tcPr>
            <w:tcW w:w="1871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 xml:space="preserve">Фамилия, инициалы, дата рождения и адрес места жительства </w:t>
            </w:r>
            <w:proofErr w:type="spellStart"/>
            <w:r w:rsidRPr="00DE2BF5">
              <w:rPr>
                <w:color w:val="000000" w:themeColor="text1"/>
              </w:rPr>
              <w:t>освидетельствуемого</w:t>
            </w:r>
            <w:proofErr w:type="spellEnd"/>
          </w:p>
        </w:tc>
        <w:tc>
          <w:tcPr>
            <w:tcW w:w="3513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 xml:space="preserve">Документ, удостоверяющий личность </w:t>
            </w:r>
            <w:proofErr w:type="spellStart"/>
            <w:r w:rsidRPr="00DE2BF5">
              <w:rPr>
                <w:color w:val="000000" w:themeColor="text1"/>
              </w:rPr>
              <w:t>освидетельствуемого</w:t>
            </w:r>
            <w:proofErr w:type="spellEnd"/>
            <w:r w:rsidRPr="00DE2BF5">
              <w:rPr>
                <w:color w:val="000000" w:themeColor="text1"/>
              </w:rPr>
              <w:t xml:space="preserve"> (при его отсутствии номер протокола о направлении лица на медицинское освидетельствование (направление, заявление)</w:t>
            </w:r>
          </w:p>
        </w:tc>
      </w:tr>
      <w:tr w:rsidR="001F4BF9" w:rsidRPr="00DE2BF5">
        <w:tc>
          <w:tcPr>
            <w:tcW w:w="454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bookmarkStart w:id="25" w:name="P473"/>
            <w:bookmarkEnd w:id="25"/>
            <w:r w:rsidRPr="00DE2BF5">
              <w:rPr>
                <w:color w:val="000000" w:themeColor="text1"/>
              </w:rPr>
              <w:t>1</w:t>
            </w:r>
          </w:p>
        </w:tc>
        <w:tc>
          <w:tcPr>
            <w:tcW w:w="1644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2</w:t>
            </w:r>
          </w:p>
        </w:tc>
        <w:tc>
          <w:tcPr>
            <w:tcW w:w="2154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3</w:t>
            </w:r>
          </w:p>
        </w:tc>
        <w:tc>
          <w:tcPr>
            <w:tcW w:w="1871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4</w:t>
            </w:r>
          </w:p>
        </w:tc>
        <w:tc>
          <w:tcPr>
            <w:tcW w:w="3513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5</w:t>
            </w:r>
          </w:p>
        </w:tc>
      </w:tr>
      <w:tr w:rsidR="001F4BF9" w:rsidRPr="00DE2BF5">
        <w:tc>
          <w:tcPr>
            <w:tcW w:w="454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3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</w:tr>
      <w:tr w:rsidR="001F4BF9" w:rsidRPr="00DE2BF5">
        <w:tc>
          <w:tcPr>
            <w:tcW w:w="454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44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54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71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3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right"/>
        <w:rPr>
          <w:color w:val="000000" w:themeColor="text1"/>
        </w:rPr>
      </w:pPr>
      <w:r w:rsidRPr="00DE2BF5">
        <w:rPr>
          <w:color w:val="000000" w:themeColor="text1"/>
        </w:rPr>
        <w:t>продолжение Журнала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175"/>
        <w:gridCol w:w="3118"/>
      </w:tblGrid>
      <w:tr w:rsidR="001F4BF9" w:rsidRPr="00DE2BF5">
        <w:tc>
          <w:tcPr>
            <w:tcW w:w="3345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 xml:space="preserve">Заключение по результатам медицинского </w:t>
            </w:r>
            <w:r w:rsidRPr="00DE2BF5">
              <w:rPr>
                <w:color w:val="000000" w:themeColor="text1"/>
              </w:rPr>
              <w:lastRenderedPageBreak/>
              <w:t>освидетельствования, результаты химико-токсикологических исследований пробы биологического объекта</w:t>
            </w:r>
          </w:p>
        </w:tc>
        <w:tc>
          <w:tcPr>
            <w:tcW w:w="3175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lastRenderedPageBreak/>
              <w:t xml:space="preserve">Фамилия, инициалы, должность и номер служебного </w:t>
            </w:r>
            <w:r w:rsidRPr="00DE2BF5">
              <w:rPr>
                <w:color w:val="000000" w:themeColor="text1"/>
              </w:rPr>
              <w:lastRenderedPageBreak/>
              <w:t>удостоверения (при наличии) и подпись лица, получившего акт медицинского освидетельствования</w:t>
            </w:r>
          </w:p>
        </w:tc>
        <w:tc>
          <w:tcPr>
            <w:tcW w:w="3118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lastRenderedPageBreak/>
              <w:t xml:space="preserve">Фамилия, инициалы и подпись медицинского работника, </w:t>
            </w:r>
            <w:r w:rsidRPr="00DE2BF5">
              <w:rPr>
                <w:color w:val="000000" w:themeColor="text1"/>
              </w:rPr>
              <w:lastRenderedPageBreak/>
              <w:t>проводившего медицинское освидетельствование</w:t>
            </w:r>
          </w:p>
        </w:tc>
      </w:tr>
      <w:tr w:rsidR="001F4BF9" w:rsidRPr="00DE2BF5">
        <w:tc>
          <w:tcPr>
            <w:tcW w:w="3345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175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7</w:t>
            </w:r>
          </w:p>
        </w:tc>
        <w:tc>
          <w:tcPr>
            <w:tcW w:w="3118" w:type="dxa"/>
          </w:tcPr>
          <w:p w:rsidR="001F4BF9" w:rsidRPr="00DE2BF5" w:rsidRDefault="001F4BF9">
            <w:pPr>
              <w:pStyle w:val="ConsPlusNormal"/>
              <w:jc w:val="center"/>
              <w:rPr>
                <w:color w:val="000000" w:themeColor="text1"/>
              </w:rPr>
            </w:pPr>
            <w:r w:rsidRPr="00DE2BF5">
              <w:rPr>
                <w:color w:val="000000" w:themeColor="text1"/>
              </w:rPr>
              <w:t>8</w:t>
            </w:r>
          </w:p>
        </w:tc>
      </w:tr>
      <w:tr w:rsidR="001F4BF9" w:rsidRPr="00DE2BF5">
        <w:tc>
          <w:tcPr>
            <w:tcW w:w="3345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</w:tr>
      <w:tr w:rsidR="001F4BF9" w:rsidRPr="00DE2BF5">
        <w:tc>
          <w:tcPr>
            <w:tcW w:w="3345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75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1F4BF9" w:rsidRPr="00DE2BF5" w:rsidRDefault="001F4BF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Примечания: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1. Форма "Журнал регистрации медицинских освидетельствований на состояние опьянения (алкогольного, наркотического или иного токсического)" (далее - Журнал) ведется в медицинских организациях (их обособленных структурных подразделениях), осуществляющих медицинское освидетельствование на состояние опьянения (алкогольного, наркотического или иного токсического) (далее - медицинское освидетельствование).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2. Журнал заполняется медицинским работником, участвующим в проведении медицинского освидетельствования.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3. Листы Журнала нумеруются, прошнуровываются и скрепляются подписью руководителя (уполномоченного заместителя руководителя) и печатью медицинской организации, в которой проводится медицинское освидетельствование.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4. В процессе работы с Журналом обеспечиваются условия его хранения, исключающие доступ к журналу посторонних лиц.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5. Заполненный Журнал заверяется подписью руководителя (уполномоченного заместителя руководителя) медицинской организации и хранится в течение 3 лет.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6. Нумерация проводимых медицинских освидетельствований начинается с 1 января каждого года.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>В случае окончания Журнала до конца года в следующем Журнале нумерация продолжает нумерацию оконченного и сданного на хранение Журнала.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7. При использовании </w:t>
      </w:r>
      <w:hyperlink w:anchor="P303" w:history="1">
        <w:r w:rsidRPr="00DE2BF5">
          <w:rPr>
            <w:color w:val="000000" w:themeColor="text1"/>
          </w:rPr>
          <w:t>Актов</w:t>
        </w:r>
      </w:hyperlink>
      <w:r w:rsidRPr="00DE2BF5">
        <w:rPr>
          <w:color w:val="000000" w:themeColor="text1"/>
        </w:rPr>
        <w:t xml:space="preserve"> медицинского освидетельствования на состояние опьянения (алкогольного, наркотического или иного токсического) (далее - Акт), изготовленных типографским способом со сквозной нумерацией, типографский номер </w:t>
      </w:r>
      <w:hyperlink w:anchor="P303" w:history="1">
        <w:r w:rsidRPr="00DE2BF5">
          <w:rPr>
            <w:color w:val="000000" w:themeColor="text1"/>
          </w:rPr>
          <w:t>Акта</w:t>
        </w:r>
      </w:hyperlink>
      <w:r w:rsidRPr="00DE2BF5">
        <w:rPr>
          <w:color w:val="000000" w:themeColor="text1"/>
        </w:rPr>
        <w:t xml:space="preserve"> также указывается в </w:t>
      </w:r>
      <w:hyperlink w:anchor="P473" w:history="1">
        <w:r w:rsidRPr="00DE2BF5">
          <w:rPr>
            <w:color w:val="000000" w:themeColor="text1"/>
          </w:rPr>
          <w:t>графе 1</w:t>
        </w:r>
      </w:hyperlink>
      <w:r w:rsidRPr="00DE2BF5">
        <w:rPr>
          <w:color w:val="000000" w:themeColor="text1"/>
        </w:rPr>
        <w:t xml:space="preserve"> Журнала.</w:t>
      </w:r>
    </w:p>
    <w:p w:rsidR="001F4BF9" w:rsidRPr="00DE2BF5" w:rsidRDefault="001F4BF9">
      <w:pPr>
        <w:pStyle w:val="ConsPlusNormal"/>
        <w:ind w:firstLine="540"/>
        <w:jc w:val="both"/>
        <w:rPr>
          <w:color w:val="000000" w:themeColor="text1"/>
        </w:rPr>
      </w:pPr>
      <w:r w:rsidRPr="00DE2BF5">
        <w:rPr>
          <w:color w:val="000000" w:themeColor="text1"/>
        </w:rPr>
        <w:t xml:space="preserve">Допускается ведение нескольких Журналов в зависимости от категорий </w:t>
      </w:r>
      <w:proofErr w:type="spellStart"/>
      <w:r w:rsidRPr="00DE2BF5">
        <w:rPr>
          <w:color w:val="000000" w:themeColor="text1"/>
        </w:rPr>
        <w:t>освидетельствуемых</w:t>
      </w:r>
      <w:proofErr w:type="spellEnd"/>
      <w:r w:rsidRPr="00DE2BF5">
        <w:rPr>
          <w:color w:val="000000" w:themeColor="text1"/>
        </w:rPr>
        <w:t xml:space="preserve">, указанных в </w:t>
      </w:r>
      <w:hyperlink w:anchor="P74" w:history="1">
        <w:r w:rsidRPr="00DE2BF5">
          <w:rPr>
            <w:color w:val="000000" w:themeColor="text1"/>
          </w:rPr>
          <w:t>пункте 5</w:t>
        </w:r>
      </w:hyperlink>
      <w:r w:rsidRPr="00DE2BF5">
        <w:rPr>
          <w:color w:val="000000" w:themeColor="text1"/>
        </w:rPr>
        <w:t xml:space="preserve"> Порядка проведения медицинского освидетельствования на состояние опьянения (алкогольного, наркотического или иного токсического), предусмотренного приложением N 1 к приказу Министерства здравоохранения Российской Федерации от 18 декабря 2015 г. N 933н.</w:t>
      </w: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jc w:val="both"/>
        <w:rPr>
          <w:color w:val="000000" w:themeColor="text1"/>
        </w:rPr>
      </w:pPr>
    </w:p>
    <w:p w:rsidR="001F4BF9" w:rsidRPr="00DE2BF5" w:rsidRDefault="001F4BF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0009BA" w:rsidRPr="00DE2BF5" w:rsidRDefault="000009BA">
      <w:pPr>
        <w:rPr>
          <w:color w:val="000000" w:themeColor="text1"/>
        </w:rPr>
      </w:pPr>
    </w:p>
    <w:sectPr w:rsidR="000009BA" w:rsidRPr="00DE2BF5" w:rsidSect="005109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F9"/>
    <w:rsid w:val="000009BA"/>
    <w:rsid w:val="001F4BF9"/>
    <w:rsid w:val="00266233"/>
    <w:rsid w:val="005109AD"/>
    <w:rsid w:val="0056333C"/>
    <w:rsid w:val="00632146"/>
    <w:rsid w:val="00686E90"/>
    <w:rsid w:val="00DE2BF5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62E3B-301B-4949-B01F-E05DDA4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4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4B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1F4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4B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4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4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D81F1795B0E69451EEC53FEB9484E29397ED3BE70F1FDEA9F1F71v9S0J" TargetMode="External"/><Relationship Id="rId13" Type="http://schemas.openxmlformats.org/officeDocument/2006/relationships/hyperlink" Target="consultantplus://offline/ref=0BBD81F1795B0E69451EEC53FEB9484E2C307EDCBC78ACF7E2C6137397v6SFJ" TargetMode="External"/><Relationship Id="rId18" Type="http://schemas.openxmlformats.org/officeDocument/2006/relationships/hyperlink" Target="consultantplus://offline/ref=0BBD81F1795B0E69451EEC53FEB9484E2A397FDFBD70F1FDEA9F1F7190604143420EEE27F1E59AvAS5J" TargetMode="External"/><Relationship Id="rId26" Type="http://schemas.openxmlformats.org/officeDocument/2006/relationships/hyperlink" Target="consultantplus://offline/ref=0BBD81F1795B0E69451EEC53FEB9484E2C377DD8B27BACF7E2C61373976F1E544547E226F1E598A4vCS4J" TargetMode="External"/><Relationship Id="rId39" Type="http://schemas.openxmlformats.org/officeDocument/2006/relationships/hyperlink" Target="consultantplus://offline/ref=0BBD81F1795B0E69451EEC53FEB9484E2C387CDFBD79ACF7E2C6137397v6S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BD81F1795B0E69451EEC53FEB9484E2C397EDBBF79ACF7E2C61373976F1E544547E223F2E3v9SFJ" TargetMode="External"/><Relationship Id="rId34" Type="http://schemas.openxmlformats.org/officeDocument/2006/relationships/hyperlink" Target="consultantplus://offline/ref=0BBD81F1795B0E69451EEC53FEB9484E2C397EDBBF79ACF7E2C61373976F1E544547E226F1E19BA1vCS5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BBD81F1795B0E69451EEC53FEB9484E2C367DD8B27AACF7E2C61373976F1E544547E226F1E598A5vCS4J" TargetMode="External"/><Relationship Id="rId12" Type="http://schemas.openxmlformats.org/officeDocument/2006/relationships/hyperlink" Target="consultantplus://offline/ref=0BBD81F1795B0E69451EEC53FEB9484E2C307EDBBD7AACF7E2C6137397v6SFJ" TargetMode="External"/><Relationship Id="rId17" Type="http://schemas.openxmlformats.org/officeDocument/2006/relationships/hyperlink" Target="consultantplus://offline/ref=0BBD81F1795B0E69451EEC53FEB9484E2C397ED8BE7DACF7E2C61373976F1E544547E226F1E599A8vCS4J" TargetMode="External"/><Relationship Id="rId25" Type="http://schemas.openxmlformats.org/officeDocument/2006/relationships/hyperlink" Target="consultantplus://offline/ref=0BBD81F1795B0E69451EEC53FEB9484E2C397EDBBF79ACF7E2C61373976F1E544547E222F7E6v9S8J" TargetMode="External"/><Relationship Id="rId33" Type="http://schemas.openxmlformats.org/officeDocument/2006/relationships/hyperlink" Target="consultantplus://offline/ref=0BBD81F1795B0E69451EEC53FEB9484E2C357FD3BC7EACF7E2C61373976F1E544547E226F1E599A0vCSDJ" TargetMode="External"/><Relationship Id="rId38" Type="http://schemas.openxmlformats.org/officeDocument/2006/relationships/hyperlink" Target="consultantplus://offline/ref=0BBD81F1795B0E69451EEC53FEB9484E28387CDCB970F1FDEA9F1F7190604143420EEE27F1E19AvAS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BD81F1795B0E69451EEC53FEB9484E2C3879D2B27EACF7E2C61373976F1E544547E226F1E599A0vCS5J" TargetMode="External"/><Relationship Id="rId20" Type="http://schemas.openxmlformats.org/officeDocument/2006/relationships/hyperlink" Target="consultantplus://offline/ref=0BBD81F1795B0E69451EEC53FEB9484E2C397EDBBF79ACF7E2C61373976F1E544547E226F1E19BA1vCS5J" TargetMode="External"/><Relationship Id="rId29" Type="http://schemas.openxmlformats.org/officeDocument/2006/relationships/hyperlink" Target="consultantplus://offline/ref=0BBD81F1795B0E69451EEC53FEB9484E2C397FDBB87DACF7E2C61373976F1E544547E226F1E59FA3vCS5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D81F1795B0E69451EEC53FEB9484E2C367DD8B27AACF7E2C61373976F1E544547E226F1E599A9vCS6J" TargetMode="External"/><Relationship Id="rId11" Type="http://schemas.openxmlformats.org/officeDocument/2006/relationships/hyperlink" Target="consultantplus://offline/ref=0BBD81F1795B0E69451EEC53FEB9484E24387DDCBF70F1FDEA9F1F71v9S0J" TargetMode="External"/><Relationship Id="rId24" Type="http://schemas.openxmlformats.org/officeDocument/2006/relationships/hyperlink" Target="consultantplus://offline/ref=0BBD81F1795B0E69451EEC53FEB9484E2C377FDCBB72ACF7E2C6137397v6SFJ" TargetMode="External"/><Relationship Id="rId32" Type="http://schemas.openxmlformats.org/officeDocument/2006/relationships/hyperlink" Target="consultantplus://offline/ref=0BBD81F1795B0E69451EEC53FEB9484E2C387ADDB373ACF7E2C61373976F1E544547E226F1E59BA4vCS1J" TargetMode="External"/><Relationship Id="rId37" Type="http://schemas.openxmlformats.org/officeDocument/2006/relationships/hyperlink" Target="consultantplus://offline/ref=0BBD81F1795B0E69451EEC53FEB9484E28387CDCB970F1FDEA9F1F7190604143420EEE27F1E19BvAS3J" TargetMode="External"/><Relationship Id="rId40" Type="http://schemas.openxmlformats.org/officeDocument/2006/relationships/hyperlink" Target="consultantplus://offline/ref=0BBD81F1795B0E69451EEC53FEB9484E28387CDCB970F1FDEA9F1F7190604143420EEE27F1E19FvAS3J" TargetMode="External"/><Relationship Id="rId5" Type="http://schemas.openxmlformats.org/officeDocument/2006/relationships/hyperlink" Target="consultantplus://offline/ref=0BBD81F1795B0E69451EEC53FEB9484E2C387ADDB373ACF7E2C61373976F1E544547E226F1E59FA2vCS0J" TargetMode="External"/><Relationship Id="rId15" Type="http://schemas.openxmlformats.org/officeDocument/2006/relationships/hyperlink" Target="consultantplus://offline/ref=0BBD81F1795B0E69451EEC53FEB9484E2C397ED8BE7DACF7E2C61373976F1E544547E226F1E598A9vCS0J" TargetMode="External"/><Relationship Id="rId23" Type="http://schemas.openxmlformats.org/officeDocument/2006/relationships/hyperlink" Target="consultantplus://offline/ref=0BBD81F1795B0E69451EEC53FEB9484E2C397EDBBF79ACF7E2C61373976F1E544547E222F7E7v9S0J" TargetMode="External"/><Relationship Id="rId28" Type="http://schemas.openxmlformats.org/officeDocument/2006/relationships/hyperlink" Target="consultantplus://offline/ref=0BBD81F1795B0E69451EEC53FEB9484E2C397FDBB87DACF7E2C61373976F1E544547E225F7vES2J" TargetMode="External"/><Relationship Id="rId36" Type="http://schemas.openxmlformats.org/officeDocument/2006/relationships/hyperlink" Target="consultantplus://offline/ref=0BBD81F1795B0E69451EEC53FEB9484E2C3879DCBE73ACF7E2C61373976F1E544547E226F1E598A8vCS5J" TargetMode="External"/><Relationship Id="rId10" Type="http://schemas.openxmlformats.org/officeDocument/2006/relationships/hyperlink" Target="consultantplus://offline/ref=0BBD81F1795B0E69451EEC53FEB9484E243072DEBD70F1FDEA9F1F71v9S0J" TargetMode="External"/><Relationship Id="rId19" Type="http://schemas.openxmlformats.org/officeDocument/2006/relationships/hyperlink" Target="consultantplus://offline/ref=0BBD81F1795B0E69451EEC53FEB9484E2C397EDBBF79ACF7E2C61373976F1E544547E226F1E198A8vCSCJ" TargetMode="External"/><Relationship Id="rId31" Type="http://schemas.openxmlformats.org/officeDocument/2006/relationships/hyperlink" Target="consultantplus://offline/ref=0BBD81F1795B0E69451EEC53FEB9484E2C3978DABF7CACF7E2C61373976F1E544547E226F1E598A7vCSCJ" TargetMode="External"/><Relationship Id="rId4" Type="http://schemas.openxmlformats.org/officeDocument/2006/relationships/hyperlink" Target="consultantplus://offline/ref=0BBD81F1795B0E69451EEC53FEB9484E2C387ADDB373ACF7E2C61373976F1E544547E226F1E498A2vCS2J" TargetMode="External"/><Relationship Id="rId9" Type="http://schemas.openxmlformats.org/officeDocument/2006/relationships/hyperlink" Target="consultantplus://offline/ref=0BBD81F1795B0E69451EEC53FEB9484E28387FDDB970F1FDEA9F1F71v9S0J" TargetMode="External"/><Relationship Id="rId14" Type="http://schemas.openxmlformats.org/officeDocument/2006/relationships/hyperlink" Target="consultantplus://offline/ref=0BBD81F1795B0E69451EEC53FEB9484E2C367ED2BB7DACF7E2C6137397v6SFJ" TargetMode="External"/><Relationship Id="rId22" Type="http://schemas.openxmlformats.org/officeDocument/2006/relationships/hyperlink" Target="consultantplus://offline/ref=0BBD81F1795B0E69451EEC53FEB9484E2C397EDBBF79ACF7E2C61373976F1E544547E226F1E79CA8vCS0J" TargetMode="External"/><Relationship Id="rId27" Type="http://schemas.openxmlformats.org/officeDocument/2006/relationships/hyperlink" Target="consultantplus://offline/ref=0BBD81F1795B0E69451EEC53FEB9484E2C377CD9BF7AACF7E2C61373976F1E544547E226F1E69AA1vCS6J" TargetMode="External"/><Relationship Id="rId30" Type="http://schemas.openxmlformats.org/officeDocument/2006/relationships/hyperlink" Target="consultantplus://offline/ref=0BBD81F1795B0E69451EEC53FEB9484E2C397FD2B27CACF7E2C61373976F1E544547E224F1vES0J" TargetMode="External"/><Relationship Id="rId35" Type="http://schemas.openxmlformats.org/officeDocument/2006/relationships/hyperlink" Target="consultantplus://offline/ref=0BBD81F1795B0E69451EEC53FEB9484E2C397EDBBF79ACF7E2C61373976F1E544547E223F2E3v9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9449</Words>
  <Characters>53862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3</cp:revision>
  <dcterms:created xsi:type="dcterms:W3CDTF">2016-03-30T09:18:00Z</dcterms:created>
  <dcterms:modified xsi:type="dcterms:W3CDTF">2016-03-30T09:33:00Z</dcterms:modified>
</cp:coreProperties>
</file>