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  <w:bookmarkStart w:id="0" w:name="Par1"/>
      <w:bookmarkStart w:id="1" w:name="_GoBack"/>
      <w:bookmarkEnd w:id="0"/>
      <w:bookmarkEnd w:id="1"/>
      <w:r w:rsidRPr="00F47F79">
        <w:rPr>
          <w:rFonts w:ascii="Calibri" w:hAnsi="Calibri" w:cs="Calibri"/>
          <w:color w:val="000000" w:themeColor="text1"/>
        </w:rPr>
        <w:t>Зарегистрировано в Минюсте России 5 сентября 2014 г. N 33990</w:t>
      </w:r>
    </w:p>
    <w:p w:rsidR="00F47F79" w:rsidRPr="00F47F79" w:rsidRDefault="00F47F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color w:val="000000" w:themeColor="text1"/>
          <w:sz w:val="2"/>
          <w:szCs w:val="2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F47F79">
        <w:rPr>
          <w:rFonts w:ascii="Calibri" w:hAnsi="Calibri" w:cs="Calibri"/>
          <w:b/>
          <w:bCs/>
          <w:color w:val="000000" w:themeColor="text1"/>
        </w:rPr>
        <w:t>МИНИСТЕРСТВО ТРУДА И СОЦИАЛЬНОЙ ЗАЩИТЫ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F47F79">
        <w:rPr>
          <w:rFonts w:ascii="Calibri" w:hAnsi="Calibri" w:cs="Calibri"/>
          <w:b/>
          <w:bCs/>
          <w:color w:val="000000" w:themeColor="text1"/>
        </w:rPr>
        <w:t>РОССИЙСКОЙ ФЕДЕРАЦИИ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F47F79">
        <w:rPr>
          <w:rFonts w:ascii="Calibri" w:hAnsi="Calibri" w:cs="Calibri"/>
          <w:b/>
          <w:bCs/>
          <w:color w:val="000000" w:themeColor="text1"/>
        </w:rPr>
        <w:t>ПРИКАЗ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F47F79">
        <w:rPr>
          <w:rFonts w:ascii="Calibri" w:hAnsi="Calibri" w:cs="Calibri"/>
          <w:b/>
          <w:bCs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F47F79">
        <w:rPr>
          <w:rFonts w:ascii="Calibri" w:hAnsi="Calibri" w:cs="Calibri"/>
          <w:b/>
          <w:bCs/>
          <w:color w:val="000000" w:themeColor="text1"/>
        </w:rPr>
        <w:t>ОБ УТВЕРЖДЕНИИ ПРАВИЛ ПО ОХРАНЕ ТРУДА ПРИ РАБОТЕ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 соответствии с </w:t>
      </w:r>
      <w:hyperlink r:id="rId4" w:history="1">
        <w:r w:rsidRPr="00F47F79">
          <w:rPr>
            <w:rFonts w:ascii="Calibri" w:hAnsi="Calibri" w:cs="Calibri"/>
            <w:color w:val="000000" w:themeColor="text1"/>
          </w:rPr>
          <w:t>подпунктом 5.2.28</w:t>
        </w:r>
      </w:hyperlink>
      <w:r w:rsidRPr="00F47F79">
        <w:rPr>
          <w:rFonts w:ascii="Calibri" w:hAnsi="Calibri" w:cs="Calibri"/>
          <w:color w:val="000000" w:themeColor="text1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1. Утвердить </w:t>
      </w:r>
      <w:hyperlink w:anchor="Par29" w:history="1">
        <w:r w:rsidRPr="00F47F79">
          <w:rPr>
            <w:rFonts w:ascii="Calibri" w:hAnsi="Calibri" w:cs="Calibri"/>
            <w:color w:val="000000" w:themeColor="text1"/>
          </w:rPr>
          <w:t>Правила</w:t>
        </w:r>
      </w:hyperlink>
      <w:r w:rsidRPr="00F47F79">
        <w:rPr>
          <w:rFonts w:ascii="Calibri" w:hAnsi="Calibri" w:cs="Calibri"/>
          <w:color w:val="000000" w:themeColor="text1"/>
        </w:rPr>
        <w:t xml:space="preserve"> по охране труда при работе на высоте согласно приложению.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Настоящий приказ вступает в силу по истечении шести месяцев после его официального опубликования.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Министр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М.А.ТОПИЛИН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bookmarkStart w:id="2" w:name="Par23"/>
      <w:bookmarkEnd w:id="2"/>
      <w:r w:rsidRPr="00F47F79">
        <w:rPr>
          <w:rFonts w:ascii="Calibri" w:hAnsi="Calibri" w:cs="Calibri"/>
          <w:color w:val="000000" w:themeColor="text1"/>
        </w:rPr>
        <w:t>Приложение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приказу Министерства труда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 социальной защиты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Российской Федерации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3" w:name="Par29"/>
      <w:bookmarkEnd w:id="3"/>
      <w:r w:rsidRPr="00F47F79">
        <w:rPr>
          <w:rFonts w:ascii="Calibri" w:hAnsi="Calibri" w:cs="Calibri"/>
          <w:b/>
          <w:bCs/>
          <w:color w:val="000000" w:themeColor="text1"/>
        </w:rPr>
        <w:t>ПРАВИЛА ПО ОХРАНЕ ТРУДА ПРИ РАБОТЕ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4" w:name="Par31"/>
      <w:bookmarkEnd w:id="4"/>
      <w:r w:rsidRPr="00F47F79">
        <w:rPr>
          <w:rFonts w:ascii="Calibri" w:hAnsi="Calibri" w:cs="Calibri"/>
          <w:color w:val="000000" w:themeColor="text1"/>
        </w:rPr>
        <w:t>I. Общие положения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К работам на высоте относятся работы, когда: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существуют риски, связанные с возможным падением работника с высоты 1,8 м и более;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работы производятся на площадках на расстоянии ближе 2 м от </w:t>
      </w:r>
      <w:proofErr w:type="spellStart"/>
      <w:r w:rsidRPr="00F47F79">
        <w:rPr>
          <w:rFonts w:ascii="Calibri" w:hAnsi="Calibri" w:cs="Calibri"/>
          <w:color w:val="000000" w:themeColor="text1"/>
        </w:rPr>
        <w:t>неогражденных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перепадов по высоте более 1,8 м, а также если высота ограждения этих площадок менее 1,1 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4. 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5" w:name="Par42"/>
      <w:bookmarkEnd w:id="5"/>
      <w:r w:rsidRPr="00F47F79">
        <w:rPr>
          <w:rFonts w:ascii="Calibri" w:hAnsi="Calibri" w:cs="Calibri"/>
          <w:color w:val="000000" w:themeColor="text1"/>
        </w:rPr>
        <w:t>II. Требования по охране труда при организации и проведении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6" w:name="Par45"/>
      <w:bookmarkEnd w:id="6"/>
      <w:r w:rsidRPr="00F47F79">
        <w:rPr>
          <w:rFonts w:ascii="Calibri" w:hAnsi="Calibri" w:cs="Calibri"/>
          <w:color w:val="000000" w:themeColor="text1"/>
        </w:rPr>
        <w:t>Требования к работникам при работе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5. К работе на высоте допускаются лица, достигшие возраста восемнадцати лет.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6. 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7. 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8. Работники допускаются к работе на высоте после проведения: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инструктажей по охране труда;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обучения безопасным методам и приемам выполнения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обучения и проверки знаний требований охраны труда.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для работников: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допускаемых к работам на высоте впервые;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переводимых с других работ, если указанные работники ранее не проходили соответствующего обучения;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имеющих перерыв в работе на высоте более одного года.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 xml:space="preserve">10. Обучение безопасным методам и приемам выполнения работ на высоте проводится в соответствии с требованиями, предусмотренными </w:t>
      </w:r>
      <w:hyperlink w:anchor="Par805" w:history="1">
        <w:r w:rsidRPr="00F47F79">
          <w:rPr>
            <w:rFonts w:ascii="Calibri" w:hAnsi="Calibri" w:cs="Calibri"/>
            <w:color w:val="000000" w:themeColor="text1"/>
          </w:rPr>
          <w:t>приложением N 1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Работникам, усвоившим требования по безопасности выполнения работ на высоте и успешно прошедшим проверку знаний и приобретенных навыков, выдается удостоверение о допуске к работам на высоте (рекомендуемый образец в </w:t>
      </w:r>
      <w:hyperlink w:anchor="Par851" w:history="1">
        <w:r w:rsidRPr="00F47F79">
          <w:rPr>
            <w:rFonts w:ascii="Calibri" w:hAnsi="Calibri" w:cs="Calibri"/>
            <w:color w:val="000000" w:themeColor="text1"/>
          </w:rPr>
          <w:t>приложении N 2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11.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 выдается оформленный на специальном бланке наряд-допуск на производство работ (далее - наряд-допуск) (рекомендуемый образец в </w:t>
      </w:r>
      <w:hyperlink w:anchor="Par915" w:history="1">
        <w:r w:rsidRPr="00F47F79">
          <w:rPr>
            <w:rFonts w:ascii="Calibri" w:hAnsi="Calibri" w:cs="Calibri"/>
            <w:color w:val="000000" w:themeColor="text1"/>
          </w:rPr>
          <w:t>приложении N 3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Работники, допускаемые к работам на высоте без применения инвентарных лесов и подмостей, а также с применением систем канатного доступа, делятся на следующие 3 группы по безопасности работ на высоте (далее - группы):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(далее - работники 1 группы);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 группа -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 (далее - работники 2 группы);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 группа -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 (далее - СИЗ);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 (далее - работники 3 группы).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12. Периодическое обучение работников 1 и 2 групп безопасным методам и приемам выполнения работ на высоте, проводимых без инвентарных лесов и подмостей, с использованием систем канатного доступа, осуществляется не реже 1 раза в 3 года.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Периодическое обучение работников 3 группы безопасным методам и приемам выполнения работ на высоте, проводимых без инвентарных лесов и подмостей с использованием систем канатного доступа, осуществляется не реже 1 раза в 5 лет.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13. Обучение безопасным методам и приемам выполнения работ на высоте, проводимых без применения инвентарных лесов и подмостей, с использованием систем канатного доступа завершается экзаменом.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Экзамен проводится аттестационными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аттестационных комиссий формируется из специалистов, прошедших соответствующую подготовку и аттестацию в качестве членов аттестационной комиссии (работники 3 группы).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Работникам, успешно сдавшим экзамен, выдаются удостоверение о допуске к работам на высоте без применения инвентарных лесов и подмостей, с применением систем канатного доступа (рекомендуемый образец в </w:t>
      </w:r>
      <w:hyperlink w:anchor="Par1170" w:history="1">
        <w:r w:rsidRPr="00F47F79">
          <w:rPr>
            <w:rFonts w:ascii="Calibri" w:hAnsi="Calibri" w:cs="Calibri"/>
            <w:color w:val="000000" w:themeColor="text1"/>
          </w:rPr>
          <w:t>приложении N 4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 и личная книжка учета работ на высоте без применения инвентарных лесов и подмостей, с применением систем канатного доступа (рекомендуемый образец в </w:t>
      </w:r>
      <w:hyperlink w:anchor="Par1242" w:history="1">
        <w:r w:rsidRPr="00F47F79">
          <w:rPr>
            <w:rFonts w:ascii="Calibri" w:hAnsi="Calibri" w:cs="Calibri"/>
            <w:color w:val="000000" w:themeColor="text1"/>
          </w:rPr>
          <w:t>приложении N 5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14. По окончании обучения безопасным методам и приемам выполнения работ на высоте работодатель обеспечивает проведение стажировки работников.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Целью стажировки является закрепление теоретических знаний, необходимых для безопасного выполнения работ, а также освоение и выработка </w:t>
      </w:r>
      <w:r w:rsidRPr="00F47F79">
        <w:rPr>
          <w:rFonts w:ascii="Calibri" w:hAnsi="Calibri" w:cs="Calibri"/>
          <w:color w:val="000000" w:themeColor="text1"/>
        </w:rPr>
        <w:lastRenderedPageBreak/>
        <w:t>непосредственно на рабочем месте практических навыков и умений, безопасных методов и приемов выполнения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Продолжительность стажировки устанавливается работодателем (уполномоченное им лицо) исходя из ее содержания и составляет не менее двух рабочих дней (смен).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на высоте не менее 1 года.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одному руководителю стажировки не может быть прикреплено более двух работников одновременно.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15. Проверка знаний безопасных методов и приемов выполнения работ на высоте проводится не реже одного раза в год комиссией, создаваемой работодателем.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7" w:name="Par77"/>
      <w:bookmarkEnd w:id="7"/>
      <w:r w:rsidRPr="00F47F79">
        <w:rPr>
          <w:rFonts w:ascii="Calibri" w:hAnsi="Calibri" w:cs="Calibri"/>
          <w:color w:val="000000" w:themeColor="text1"/>
        </w:rPr>
        <w:t>Обеспечение безопасности 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16. Работодатель для обеспечения безопасности работников должен по возможности исключить работы на высоте. При невозможности исключения работ на высоте работодатель должен обеспечить использование инвентарных лесов, подмостей, устройств и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, применение подъемников (вышек), строительных фасадных подъемников, подвесных лесов, люлек, машин или механизмов, а также средств коллективной и индивидуальной защиты.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17. Работодатель до начала выполнения работ на высоте должен организовать проведение технико-технологических и организационных мероприятий: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технико-технологические мероприятия, включающие в себя разработку и выполнение плана производства работ на высоте (далее - ППР на высоте), выполняемых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организационные мероприятия, включающие в себя назначение лиц, ответственных за организацию и безопасное проведение работ на высоте, за выдачу наряда-допуска, составление плана мероприятий при аварийной ситуации и при проведении спасательных работ, а также проводящих обслуживание и периодический осмотр СИЗ.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18. Не допускается выполнение работ на высоте: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в открытых местах при скорости воздушного потока (ветра) 15 м/с и более;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 монтаже (демонтаже) конструкций с большой парусностью при скорости ветра 10 м/с и более.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19. Должностное лицо, ответственное за организацию и безопасное проведение работ на высоте, обязано: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 при проведении спасательных работ; разработку и введение в действие технологических карт на производство работ на высоте для стационарных рабочих мест; утверждение ППР на высоте для нестационарных рабочих мест; оформление нарядов-допусков;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б) организовывать выдачу средств коллективной и индивидуальной защиты в соответствии с указаниями эксплуатационной документации </w:t>
      </w:r>
      <w:r w:rsidRPr="00F47F79">
        <w:rPr>
          <w:rFonts w:ascii="Calibri" w:hAnsi="Calibri" w:cs="Calibri"/>
          <w:color w:val="000000" w:themeColor="text1"/>
        </w:rPr>
        <w:lastRenderedPageBreak/>
        <w:t>изготовителя, а также обеспечить своевременность их обслуживания, периодическую проверку, браковку;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организовать обучение работников безопасным методам и приемам выполнения работ на высоте, проведение соответствующих инструктажей по охране труда;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вести личные книжки учета работ на высоте без применения инвентарных лесов и подмостей с применением систем канатного доступа.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20. Работодатель для обеспечения безопасности работ, проводимых на высоте, должен организовать: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правильный выбор и использование средств защиты;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соблюдение указаний маркировки средств защиты;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обслуживание и периодические проверки средств защиты, указанных в эксплуатационной документации производителя.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8" w:name="Par97"/>
      <w:bookmarkEnd w:id="8"/>
      <w:r w:rsidRPr="00F47F79">
        <w:rPr>
          <w:rFonts w:ascii="Calibri" w:hAnsi="Calibri" w:cs="Calibri"/>
          <w:color w:val="000000" w:themeColor="text1"/>
        </w:rPr>
        <w:t>Организация работ на высоте с оформлением наряда-допуска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21. 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22. 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24. Для производства работ, указанных в Перечне, работодатель обязан обеспечить разработку ППР на высоте. Содержание ППР на высоте предусмотрено </w:t>
      </w:r>
      <w:hyperlink w:anchor="Par1435" w:history="1">
        <w:r w:rsidRPr="00F47F79">
          <w:rPr>
            <w:rFonts w:ascii="Calibri" w:hAnsi="Calibri" w:cs="Calibri"/>
            <w:color w:val="000000" w:themeColor="text1"/>
          </w:rPr>
          <w:t>приложением N 6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25. Работодатель назначает должностное лицо, ответственное за утверждение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26. 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27. Для организации безопасного производства работ на высоте, выполняемых с оформлением наряда-допуска, назначаются: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должностные лица, имеющие право выдавать наряд-допуск, из числа руководителей и специалистов;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ответственный руководитель работ из числа руководителей и специалистов;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Вышеуказанные должностные лица должны пройти соответствующую специальную подготовку.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28. Должностные лица, выдающие наряд-допуск, обязаны: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назначить ответственного руководителя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назначить ответственного исполнителя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</w:t>
      </w:r>
      <w:hyperlink w:anchor="Par1488" w:history="1">
        <w:r w:rsidRPr="00F47F79">
          <w:rPr>
            <w:rFonts w:ascii="Calibri" w:hAnsi="Calibri" w:cs="Calibri"/>
            <w:color w:val="000000" w:themeColor="text1"/>
          </w:rPr>
          <w:t>приложении N 7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осуществлять контроль за выполнением мероприятий по обеспечению безопасности при производстве работ, предусмотренных нарядом-допуском;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29. Должностные лица, выдающие наряд-допуск, несут ответственность за: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своевременное, правильное оформление и выдачу наряда-допуска;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состав бригады и назначение работников, ответственных за безопасность;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контроль выполнения указанных в наряде-допуске мероприятий безопасности;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хранение и учет нарядов-допусков.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30. Ответственный руководитель работ обязан: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проверять соответствие состава бригады составу, указанному в наряде-допуске;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з) при проведении целевого инструктажа разъяснять членам бригады порядок производства работ, порядок действий в аварийных и чрезвычайных </w:t>
      </w:r>
      <w:r w:rsidRPr="00F47F79">
        <w:rPr>
          <w:rFonts w:ascii="Calibri" w:hAnsi="Calibri" w:cs="Calibri"/>
          <w:color w:val="000000" w:themeColor="text1"/>
        </w:rPr>
        <w:lastRenderedPageBreak/>
        <w:t>ситуациях, доводить до их сведения их права и обязанности;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л) допустить бригаду к работе по наряду-допуску непосредственно на месте выполнения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н) организовать в ходе выполнения работ регламентируемые перерывы и допуск работников к работе после окончания перерывов;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31. Ответственный руководитель работ несет ответственность за: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выполнение всех указанных в наряде-допуске мероприятий по безопасности и их достаточность;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принимаемые им дополнительные меры безопасности, необходимые по условиям выполнения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полноту и качество целевого инструктажа членов бригады;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организацию безопасного ведения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32. 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33. Ответственный исполнитель работ обязан: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указать каждому члену бригады его рабочее место;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выводить членов бригады с места производства работ на время перерывов в ходе рабочей смены;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возобновлять работу бригады после перерыва только после личного осмотра рабочего места;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вывести членов бригады с места производства работ по окончании рабочей смены.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34. Член бригады - рабочий обязан: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выполнять только порученную ему работу;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уметь пользоваться СИЗ, инструментом и техническими средствами, обеспечивающими безопасность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г) лично производить осмотр выданных СИЗ перед каждым их использованием;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содержать в исправном состоянии СИЗ, инструмент и технические средства;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уметь оказывать первую помощь пострадавшим на производстве.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35. Работник, приступающий к выполнению работы по наряду-допуску, должен быть ознакомлен: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с мерами по защите от воздействия вредных и опасных производственных факторов;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с наличием и состоянием средств коллективной и индивидуальной защиты, с инструкциями по их применению;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 правилами внутреннего трудового распорядка и режимом выполнения предстоящей работы.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36. 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осмотре рабочего места должны выявляться причины возможного падения работника, в том числе: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ненадежность анкерных устройств;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наличие скользкой рабочей поверхности, имеющей </w:t>
      </w:r>
      <w:proofErr w:type="spellStart"/>
      <w:r w:rsidRPr="00F47F79">
        <w:rPr>
          <w:rFonts w:ascii="Calibri" w:hAnsi="Calibri" w:cs="Calibri"/>
          <w:color w:val="000000" w:themeColor="text1"/>
        </w:rPr>
        <w:t>неогражденные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перепады высоты;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разрушение конструкции, оборудования или их элементов при выполнении работ непосредственно на них.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37. При проведении осмотра нестационарных рабочих мест должны учитываться: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погодные условия;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возможность падения на работника материалов и предметов производства;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наличие острых кромок у элементов конструкций, что может вызвать в том числе риск повреждения компонентов и элементов средств защиты;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д) опасные факторы, обусловленные местоположением анкерных устройств, предусмотренные </w:t>
      </w:r>
      <w:hyperlink w:anchor="Par1652" w:history="1">
        <w:r w:rsidRPr="00F47F79">
          <w:rPr>
            <w:rFonts w:ascii="Calibri" w:hAnsi="Calibri" w:cs="Calibri"/>
            <w:color w:val="000000" w:themeColor="text1"/>
          </w:rPr>
          <w:t>приложением N 10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38. 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39. 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40. 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41. Учет работ по нарядам-допускам ведется в журнале учета работ по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42. 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43. 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Ответственный исполнитель работ обязан проинструктировать работников, введенных в состав бригады.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44. 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45. При перерыве в работе в связи с окончанием рабочей смены бригада должна быть удалена с рабочего места (с высоты).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Ответственный исполнитель работ окончание работы оформляет подписью в своем экземпляре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46. Повторный допуск в последующие смены на подготовленное рабочее место осуществляет ответственный руководитель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При возобновлении работы последующей смены ответственный исполнитель работ должен убедиться в целости и сохранности ограждений, знаков </w:t>
      </w:r>
      <w:r w:rsidRPr="00F47F79">
        <w:rPr>
          <w:rFonts w:ascii="Calibri" w:hAnsi="Calibri" w:cs="Calibri"/>
          <w:color w:val="000000" w:themeColor="text1"/>
        </w:rPr>
        <w:lastRenderedPageBreak/>
        <w:t>безопасности и допустить членов бригады к работе.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47. 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9" w:name="Par208"/>
      <w:bookmarkEnd w:id="9"/>
      <w:r w:rsidRPr="00F47F79">
        <w:rPr>
          <w:rFonts w:ascii="Calibri" w:hAnsi="Calibri" w:cs="Calibri"/>
          <w:color w:val="000000" w:themeColor="text1"/>
        </w:rPr>
        <w:t>III. Требования по охране труда, предъявляемые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производственным помещениям и производственным площадкам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48. При проведении работ на высоте работодатель обязан 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невозможности применения защитных ограждений допускается производство работ на высоте с применением систем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49. При выполнении работ на высоте под местом производства работ (внизу) определяются, обозначаются и ограждаются зоны повышенной опасности, рекомендации по установке которых предусмотрены </w:t>
      </w:r>
      <w:hyperlink w:anchor="Par1692" w:history="1">
        <w:r w:rsidRPr="00F47F79">
          <w:rPr>
            <w:rFonts w:ascii="Calibri" w:hAnsi="Calibri" w:cs="Calibri"/>
            <w:color w:val="000000" w:themeColor="text1"/>
          </w:rPr>
          <w:t>приложением N 11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 При совмещении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работодатель должен обеспечить их ограждение.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невозможности установки заграждений для ограничения доступа работников в зоны повышенной опасности ответственный исполнитель (производитель) работ должен осуществлять контроль места нахождения работников и запрещать им приближаться к зонам повышенной 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Вход посторонних лиц на такие площадки разрешается в сопровождении работника организации и в защитной каске.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50.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Установка и снятие средств ограждений и защиты должны осуществляться с применением страховочных систем.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Установку и снятие ограждений должны выполнять специально обученные работники под непосредственным контролем ответственного исполнителя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51.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проходы к нему исходя из несущей способности лесов, подмостей, площадок, на которых производится размещение указанного груза.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52. Рабочее место должно содержаться в чистоте. Хранение заготовок, материалов, инструмента, готовой продукции, отходов производства должно быть осуществлено в соответствии с технологическими и маршрутными картами.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них.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53. Места хранения материалов предусматриваются в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На рабочих местах запас материалов, содержащих вредные, </w:t>
      </w:r>
      <w:proofErr w:type="spellStart"/>
      <w:r w:rsidRPr="00F47F79">
        <w:rPr>
          <w:rFonts w:ascii="Calibri" w:hAnsi="Calibri" w:cs="Calibri"/>
          <w:color w:val="000000" w:themeColor="text1"/>
        </w:rPr>
        <w:t>пожаро</w:t>
      </w:r>
      <w:proofErr w:type="spellEnd"/>
      <w:r w:rsidRPr="00F47F79">
        <w:rPr>
          <w:rFonts w:ascii="Calibri" w:hAnsi="Calibri" w:cs="Calibri"/>
          <w:color w:val="000000" w:themeColor="text1"/>
        </w:rPr>
        <w:t>- и взрывоопасные вещества, не должен превышать сменной потребности.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Во время перерывов в работе технологические приспособления, инструмент, материалы и другие мелкие предметы, находящиеся на рабочем месте, должны быть закреплены или убраны.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Хранение и транспортирование материалов производится на основании инструкции завода - изготовителя материалов.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После окончания работы или смены оставлять на рабочем месте материалы, инструмент или приспособления не допускается. Громоздкие приспособления должны быть закреплены.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54.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55. Проемы, в которые могут упасть работники, закрываются, ограждаются и обозначаются знаками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56.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57. Проходы на площадках и рабочих местах должны отвечать следующим требованиям: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58.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системы, использующие в качестве анкерного устройства жесткие или гибкие анкерные линии, расположенные горизонтально или под углом до 7° к горизонту.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59. Леса должны использоваться по назначению, за условиями их использования в организации устанавливается технический надзор.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60. 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инвентарные леса и подмости должен иметься паспорт завода-изготовителя.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ответственным за безопасную организацию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61. Масса сборочных элементов, приходящихся на одного работника при ручной сборке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, должна быть не более: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25 кг - при монтаже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50 кг - при монтаже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на земле или перекрытии (с последующей установкой их в рабочее положение монтажными кранами, лебедками).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62. Леса и их элементы: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должны обеспечивать безопасность работников во время монтажа и демонтажа;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должны быть подготовлены и смонтированы в соответствии с паспортом завода-изготовителя, иметь размеры, прочность и устойчивость, соответствующие их назначению;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должны содержаться и эксплуатироваться таким образом, чтобы исключались их разрушение, потеря устойчивости.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63. В местах подъема работников на леса и подмости должны размещаться плакаты с указанием схемы их размещения и величин допускаемых нагрузок, а также схемы эвакуации работников в случае возникновения аварийной ситуации.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64. 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Работы в нескольких ярусах по одной вертикали без промежуточных защитных настилов между ними не допускаются.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65. При многоярусном характере производства работ для защиты от падающих объектов платформы настилы, подмости, лестницы лесов оборудуют защитными экранами достаточных размеров и прочности.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66.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Проемы в настиле лесов для выхода с лестниц ограждаются. Угол наклона лестниц должен быть не более 60° к горизонтальной поверхности. Наклон трапа должен быть не более 1:3.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67. Для подъема груза на леса используют блоки, укосины и другие средства малой механизации, которые следует крепить согласно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Проемы для перемещения грузов должны иметь всесторонние ограждения.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68. Вблизи проездов средства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устанавливают на расстоянии не менее 0,6 м от габарита транспортных средств.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10" w:name="Par258"/>
      <w:bookmarkEnd w:id="10"/>
      <w:r w:rsidRPr="00F47F79">
        <w:rPr>
          <w:rFonts w:ascii="Calibri" w:hAnsi="Calibri" w:cs="Calibri"/>
          <w:color w:val="000000" w:themeColor="text1"/>
        </w:rPr>
        <w:t>69. Леса высотой более 4 м от уровня земли, пола или площадки, на которой установлены стойки лесов, допускаются к эксплуатации после приемки лицом, назначенным ответственным за безопасную организацию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 выполнении работ подрядной организацией с использованием сооружаемых ею лесов последние должно принимать в эксплуатацию лицо, назначенное ответственным за безопасную организацию работ на высоте, подрядной организации в присутствии лица, ответственного за безопасную организацию работ на высоте организации, на территории которой проводятся работы.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Результаты приемки лесов утверждаются главным инженером (техническим директором) организации, принимающей леса в эксплуатацию,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До утверждения результатов приемки лесов работа с лесов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11" w:name="Par262"/>
      <w:bookmarkEnd w:id="11"/>
      <w:r w:rsidRPr="00F47F79">
        <w:rPr>
          <w:rFonts w:ascii="Calibri" w:hAnsi="Calibri" w:cs="Calibri"/>
          <w:color w:val="000000" w:themeColor="text1"/>
        </w:rPr>
        <w:t xml:space="preserve">70. Подмости и леса высотой до 4 м допускаются к эксплуатации после их приемки руководителем работ с отметкой в журнале приема и осмотра лесов и подмостей (рекомендуемый образец в </w:t>
      </w:r>
      <w:hyperlink w:anchor="Par1552" w:history="1">
        <w:r w:rsidRPr="00F47F79">
          <w:rPr>
            <w:rFonts w:ascii="Calibri" w:hAnsi="Calibri" w:cs="Calibri"/>
            <w:color w:val="000000" w:themeColor="text1"/>
          </w:rPr>
          <w:t>приложении N 8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приемке лесов и подмостей проверяется на соответствие паспорту завода-изготовителя: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вертикальность стоек; надежность опорных площадок и наличие заземления (для металлических лесов).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71. Осмотры лесов проводят регулярно в сроки, предусмотренные паспортом завода-изготовителя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лесов, они должны быть устранены и приняты повторно в соответствии с требованиями </w:t>
      </w:r>
      <w:hyperlink w:anchor="Par258" w:history="1">
        <w:r w:rsidRPr="00F47F79">
          <w:rPr>
            <w:rFonts w:ascii="Calibri" w:hAnsi="Calibri" w:cs="Calibri"/>
            <w:color w:val="000000" w:themeColor="text1"/>
          </w:rPr>
          <w:t>пунктов 69</w:t>
        </w:r>
      </w:hyperlink>
      <w:r w:rsidRPr="00F47F79">
        <w:rPr>
          <w:rFonts w:ascii="Calibri" w:hAnsi="Calibri" w:cs="Calibri"/>
          <w:color w:val="000000" w:themeColor="text1"/>
        </w:rPr>
        <w:t xml:space="preserve"> - </w:t>
      </w:r>
      <w:hyperlink w:anchor="Par262" w:history="1">
        <w:r w:rsidRPr="00F47F79">
          <w:rPr>
            <w:rFonts w:ascii="Calibri" w:hAnsi="Calibri" w:cs="Calibri"/>
            <w:color w:val="000000" w:themeColor="text1"/>
          </w:rPr>
          <w:t>70</w:t>
        </w:r>
      </w:hyperlink>
      <w:r w:rsidRPr="00F47F79">
        <w:rPr>
          <w:rFonts w:ascii="Calibri" w:hAnsi="Calibri" w:cs="Calibri"/>
          <w:color w:val="000000" w:themeColor="text1"/>
        </w:rPr>
        <w:t xml:space="preserve"> Правил.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Производитель работ (бригадир) осматривает леса перед началом работ каждой рабочей смены, лицо, назначенное ответственным за безопасную организацию работ на высоте, осматривает леса не реже 1 раза в 10 рабочих смен.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Результаты осмотра записываются в журнале приема и осмотра лесов и подмостей.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72. При осмотре лесов устанавливается: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наличие или отсутствие дефектов и повреждений элементов конструкции лесов, влияющих на их прочность и устойчивость;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прочность и устойчивость лесов;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наличие необходимых ограждений;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пригодность лесов для дальнейшей работы.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73. Леса, с которых в течение месяца и более работа не производилась, перед возобновлением работ подвергают приемке повторно.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74.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75. Работа со случайных подставок (ящиков, бочек)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Не допускается проведение частичной разборки лесов и оставление их для производства с них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Доступ для посторонних лиц (непосредственно не занятых на данных работах) в зону, где устанавливаются или разбираются леса и подмости, должен </w:t>
      </w:r>
      <w:r w:rsidRPr="00F47F79">
        <w:rPr>
          <w:rFonts w:ascii="Calibri" w:hAnsi="Calibri" w:cs="Calibri"/>
          <w:color w:val="000000" w:themeColor="text1"/>
        </w:rPr>
        <w:lastRenderedPageBreak/>
        <w:t>быть закрыт.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77. 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Защитные козырьки должны выступать за леса не менее чем на 1,5 м и иметь наклон в 20° в сторону лесов.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Высота проходов в свету должна быть не менее 1,8 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78. При организации массового прохода в непосредственной близости от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79. При эксплуатации передвижных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необходимо выполнять следующие требования: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а) уклон поверхности, по которой осуществляется перемещение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в поперечном и продольном направлениях, не должен превышать величин, указанных в паспорте или инструкции завода-изготовителя для этого типа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б) передвижение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при скорости ветра более 10 м/с не допускается;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перед передвижением средства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должны быть освобождены от материалов и тары и на них не должно быть людей;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г) двери в ограждении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должны открываться внутрь и иметь фиксирующее устройство двойного действия, предохраняющее их от самопроизвольного открытия.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80. Подвесные леса,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Результаты испытаний отражаются в журнале приема и осмотра лесов и подмостей.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81. Подвесные леса во избежание раскачивания должны быть прикреплены к несущим частям здания (сооружения) или конструкциям.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82. Люльки и передвижные леса, с которых в течение смены работа не производится, должны быть опущены на землю.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83.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84. Безопасность работников при работе на высоте в подвесных люльках в дополнение к общим требованиям, предъявляемым к работе на лесах, должна обеспечиваться использованием страховочной системы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85. Нахождение работников на перемещаемых лесах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12" w:name="Par297"/>
      <w:bookmarkEnd w:id="12"/>
      <w:r w:rsidRPr="00F47F79">
        <w:rPr>
          <w:rFonts w:ascii="Calibri" w:hAnsi="Calibri" w:cs="Calibri"/>
          <w:color w:val="000000" w:themeColor="text1"/>
        </w:rPr>
        <w:t>IV. Требования к применению систем обеспечения безопасности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86. Системы обеспечения безопасности работ на высоте, предусмотренные </w:t>
      </w:r>
      <w:hyperlink w:anchor="Par1743" w:history="1">
        <w:r w:rsidRPr="00F47F79">
          <w:rPr>
            <w:rFonts w:ascii="Calibri" w:hAnsi="Calibri" w:cs="Calibri"/>
            <w:color w:val="000000" w:themeColor="text1"/>
          </w:rPr>
          <w:t>приложением N 12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Правилам, делятся на следующие виды: удерживающие системы, системы позиционирования, страховочные системы, системы спасения и эвакуации.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87. Системы обеспечения безопасности работ на высоте должны: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а) соответствовать существующим условиям на рабочих местах, характеру и виду выполняемой работы;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учитывать эргономические требования и состояние здоровья работника;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после необходимой подгонки соответствовать полу, росту и размерам работника.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88. Системы обеспечения безопасности работ на высоте предназначены: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для удерживания работника таким образом, что падение с высоты предотвращается (системы удерживания или позиционирования);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для безопасной остановки падения (страховочная система) и уменьшения тяжести последствий остановки падения;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для спасения и эвакуации.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89.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высоте, объединяя в качестве элементов, компонентов или подсистем совместимые СИЗ от падения с высоты.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90. В соответствии с техническим </w:t>
      </w:r>
      <w:hyperlink r:id="rId5" w:history="1">
        <w:r w:rsidRPr="00F47F79">
          <w:rPr>
            <w:rFonts w:ascii="Calibri" w:hAnsi="Calibri" w:cs="Calibri"/>
            <w:color w:val="000000" w:themeColor="text1"/>
          </w:rPr>
          <w:t>регламентом</w:t>
        </w:r>
      </w:hyperlink>
      <w:r w:rsidRPr="00F47F79">
        <w:rPr>
          <w:rFonts w:ascii="Calibri" w:hAnsi="Calibri" w:cs="Calibri"/>
          <w:color w:val="000000" w:themeColor="text1"/>
        </w:rPr>
        <w:t xml:space="preserve"> Таможенного союза "О безопасности средств индивидуальной защиты", утвержденным Решением Комиссии Таможенного союза от 9 декабря 2011 г. N 878 (Официальный сайт Комиссии Таможенного союза http://www.tsouz.ru/, 15.12.2011; 20.11.2012), СИЗ от падения с высоты подлежат обязательной сертификации.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91.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производителя нормативной технической документации, введенной в действие в установленном порядке. Использование средств защиты, на которые не имеется технической документации,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92.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проверок, указанных в документации производителя СИЗ.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93. На всех средствах коллективной и индивидуальной защиты в соответствии с установленными требованиями должны быть нанесены долговременные маркировки.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94. Работодатель обязан организовать контроль за выдачей СИЗ работникам в установленные сроки и учет их выдачи.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Выдача </w:t>
      </w:r>
      <w:proofErr w:type="gramStart"/>
      <w:r w:rsidRPr="00F47F79">
        <w:rPr>
          <w:rFonts w:ascii="Calibri" w:hAnsi="Calibri" w:cs="Calibri"/>
          <w:color w:val="000000" w:themeColor="text1"/>
        </w:rPr>
        <w:t>работникам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и сдача ими СИЗ должны фиксироваться в личной карточке учета выдачи СИЗ работника.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95.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Динамические и статические испытания СИЗ от падения с высоты с повышенной нагрузкой в эксплуатирующих организациях не проводятся.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96. Работники, допускаемые к работам на высоте, должны проводить осмотр выданных им СИЗ до и после каждого использования.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97. Срок годности средств защиты из синтетических материалов при соблюдении правил эксплуатации и хранения определяется в документации изготовителя, но не должен превышать: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для синтетических канатов - 2 года или 400 часов эксплуатации;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для СИЗ от падения с высоты, имеющих не металлические элементы, - 5 лет;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для касок - 5 лет.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98. Системы обеспечения безопасности работ на высоте состоят из: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анкерного устройства;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привязи (страховочной, для удержания, для позиционирования, для положения сидя);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в) соединительно-амортизирующей подсистемы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99. Тип и место анкерного устройства систем обеспечения безопасности работ на высоте указываются в ППР на высоте или в наряде-допуске.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100. Анкерное устройство удерживающих систем и систем позиционирования является пригодным, если выдерживает без разрушения нагрузку не менее 13,3 </w:t>
      </w:r>
      <w:proofErr w:type="spellStart"/>
      <w:r w:rsidRPr="00F47F79">
        <w:rPr>
          <w:rFonts w:ascii="Calibri" w:hAnsi="Calibri" w:cs="Calibri"/>
          <w:color w:val="000000" w:themeColor="text1"/>
        </w:rPr>
        <w:t>кН.</w:t>
      </w:r>
      <w:proofErr w:type="spellEnd"/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101. Анкерное устройство страховочных систем для одного работника является пригодным, если выдерживает без разрушения нагрузку не менее 22 </w:t>
      </w:r>
      <w:proofErr w:type="spellStart"/>
      <w:r w:rsidRPr="00F47F79">
        <w:rPr>
          <w:rFonts w:ascii="Calibri" w:hAnsi="Calibri" w:cs="Calibri"/>
          <w:color w:val="000000" w:themeColor="text1"/>
        </w:rPr>
        <w:t>кН.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Точки анкерного крепления для присоединения страховочных систем двух работников должны выдерживать без разрушения нагрузку не менее 24 кН, и добавляется по 2 кН на каждого дополнительного работника (например, для горизонтальных гибких анкерных линий - 26 кН для трех, 28 кН для четырех).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w:anchor="Par1823" w:history="1">
        <w:r w:rsidRPr="00F47F79">
          <w:rPr>
            <w:rFonts w:ascii="Calibri" w:hAnsi="Calibri" w:cs="Calibri"/>
            <w:color w:val="000000" w:themeColor="text1"/>
          </w:rPr>
          <w:t>приложением N 13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102. При использовании удерживающих систем, согласно графической </w:t>
      </w:r>
      <w:hyperlink w:anchor="Par1750" w:history="1">
        <w:r w:rsidRPr="00F47F79">
          <w:rPr>
            <w:rFonts w:ascii="Calibri" w:hAnsi="Calibri" w:cs="Calibri"/>
            <w:color w:val="000000" w:themeColor="text1"/>
          </w:rPr>
          <w:t>схемы 1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 обеспечения безопасности работ на высоте, предусмотренных приложением N 12 к Правилам,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поверхностью из хрупкого материала, открываемые люки или отверстия.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качестве привязи в удерживающих системах может использоваться как удерживающая, так и страховочная привязь.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качестве стропов соединительно-амортизирующей подсистемы удерживающей системы могут использоваться стропы для удержания или позиционирования постоянной или регулируемой длины, в том числе эластичные стропы, стропы с амортизатором и вытяжные предохранительные устройства.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103. Системы позиционирования, согласно графической </w:t>
      </w:r>
      <w:hyperlink w:anchor="Par1760" w:history="1">
        <w:r w:rsidRPr="00F47F79">
          <w:rPr>
            <w:rFonts w:ascii="Calibri" w:hAnsi="Calibri" w:cs="Calibri"/>
            <w:color w:val="000000" w:themeColor="text1"/>
          </w:rPr>
          <w:t>схемы 2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 обеспечения безопасности работ на высоте, предусмотренных приложением N 12 к Правилам, используются в случаях, когда необходима фиксация рабочего положения на высоте для обеспечения комфортной работы в подпоре, при этом сводится к минимуму риск падения ниже точки опоры путем принятия рабочим определенной рабочей позы.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Использование системы позиционирования требует обязательного наличия страховочной системы.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качестве соединительно-амортизирующей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104. Страховочные системы, согласно графической </w:t>
      </w:r>
      <w:hyperlink w:anchor="Par1770" w:history="1">
        <w:r w:rsidRPr="00F47F79">
          <w:rPr>
            <w:rFonts w:ascii="Calibri" w:hAnsi="Calibri" w:cs="Calibri"/>
            <w:color w:val="000000" w:themeColor="text1"/>
          </w:rPr>
          <w:t>схемы 3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 обеспечения безопасности работ на высоте, предусмотренных приложением N 12 к Правилам, обязательно используются в случае выявления по результатам осмотра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 качестве привязи в страховочных системах используется страховочная привязь. Использование </w:t>
      </w:r>
      <w:proofErr w:type="spellStart"/>
      <w:r w:rsidRPr="00F47F79">
        <w:rPr>
          <w:rFonts w:ascii="Calibri" w:hAnsi="Calibri" w:cs="Calibri"/>
          <w:color w:val="000000" w:themeColor="text1"/>
        </w:rPr>
        <w:t>безлямочных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предохранительных поясов запрещено ввиду риска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состав соединительно-амортизирующей подсистемы страховочной системы обязательно входит амортизатор. Соединительно-амортизирующая подсистема может быть выполнена из стропов, вытяжных предохранительных устройств или средств защиты ползункового типа на гибких или жестких анкерных линиях.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105. Предписанное в ППР на высоте или наряде-допуске расположение типа и места установки анкерного устройства страховочной системы должно: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а) обеспечить минимальный фактор падения для уменьшения риска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работника непосредственно во время падения (например, из-за ударов об элементы объекта) и/или в момент остановки падения (например, из-за воздействия, остановившего падение);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исключить или максимально уменьшить маятниковую траекторию падения;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обеспечить достаточное свободное пространство под работником после остановки падения с учетом суммарной длины стропа и/или вытяжного каната предохранительного устройства, длины сработавшего амортизатора и всех соединителей.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106. Анкерные линии, канаты или стационарные направляющие конкретных конструкций должны отвечать требованиям инструкции предприятия-изготовителя, определяющих специфику их применения, установки и эксплуатации.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107.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аварии или несчастного случая при производстве работ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108. Для уменьшения риска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средства (например, системы </w:t>
      </w:r>
      <w:proofErr w:type="spellStart"/>
      <w:r w:rsidRPr="00F47F79">
        <w:rPr>
          <w:rFonts w:ascii="Calibri" w:hAnsi="Calibri" w:cs="Calibri"/>
          <w:color w:val="000000" w:themeColor="text1"/>
        </w:rPr>
        <w:t>самоспасения</w:t>
      </w:r>
      <w:proofErr w:type="spellEnd"/>
      <w:r w:rsidRPr="00F47F79">
        <w:rPr>
          <w:rFonts w:ascii="Calibri" w:hAnsi="Calibri" w:cs="Calibri"/>
          <w:color w:val="000000" w:themeColor="text1"/>
        </w:rPr>
        <w:t>), позволяющие в максимально короткий срок (не более 10 минут) освободить работника от зависания.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109. В состав систем спасения и эвакуации, согласно графических </w:t>
      </w:r>
      <w:hyperlink w:anchor="Par1781" w:history="1">
        <w:r w:rsidRPr="00F47F79">
          <w:rPr>
            <w:rFonts w:ascii="Calibri" w:hAnsi="Calibri" w:cs="Calibri"/>
            <w:color w:val="000000" w:themeColor="text1"/>
          </w:rPr>
          <w:t>схем 4</w:t>
        </w:r>
      </w:hyperlink>
      <w:r w:rsidRPr="00F47F79">
        <w:rPr>
          <w:rFonts w:ascii="Calibri" w:hAnsi="Calibri" w:cs="Calibri"/>
          <w:color w:val="000000" w:themeColor="text1"/>
        </w:rPr>
        <w:t xml:space="preserve"> и </w:t>
      </w:r>
      <w:hyperlink w:anchor="Par1796" w:history="1">
        <w:r w:rsidRPr="00F47F79">
          <w:rPr>
            <w:rFonts w:ascii="Calibri" w:hAnsi="Calibri" w:cs="Calibri"/>
            <w:color w:val="000000" w:themeColor="text1"/>
          </w:rPr>
          <w:t>5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 обеспечения безопасности работ на высоте, предусмотренных приложением N 12 к Правилам, должны входить: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дополнительные или уже используемые, но рассчитанные на дополнительную нагрузку, анкерные устройства и/или анкерные линии;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резервные удерживающие системы, системы позиционирования, системы доступа и/или страховочные системы;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 w:rsidRPr="00F47F79">
        <w:rPr>
          <w:rFonts w:ascii="Calibri" w:hAnsi="Calibri" w:cs="Calibri"/>
          <w:color w:val="000000" w:themeColor="text1"/>
        </w:rPr>
        <w:t>триподы</w:t>
      </w:r>
      <w:proofErr w:type="spellEnd"/>
      <w:r w:rsidRPr="00F47F79">
        <w:rPr>
          <w:rFonts w:ascii="Calibri" w:hAnsi="Calibri" w:cs="Calibri"/>
          <w:color w:val="000000" w:themeColor="text1"/>
        </w:rPr>
        <w:t>, подъемники);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носилки, шины, средства иммобилизации;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медицинская аптечка.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110. В зависимости от конкретных условий работ на высоте работники должны быть обеспечены следующими СИЗ - совместимыми с системами безопасности от падения с высоты: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специальной одеждой - в зависимости от воздействующих вредных производственных факторов;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очками защитными, щитками, защитными экранами - для защиты от пыли, летящих частиц, яркого света или излучения;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защитными перчатками или рукавицами, защитными кремами и другими средствами - для защиты рук;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специальной обувью соответствующего типа - при работах с опасностью получения травм ног;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средствами защиты органов дыхания - от пыли, дыма, паров и газов;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средствами защиты слуха;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средствами защиты, используемыми в электроустановках;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к) спасательными жилетами и поясами - при опасности падения в воду;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л) сигнальными жилетами - при выполнении работ в местах движения транспортных средств.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111.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112. Работникам при использовании систем канатного доступа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изготовителя.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113. Строп страховочной системы для </w:t>
      </w:r>
      <w:proofErr w:type="spellStart"/>
      <w:r w:rsidRPr="00F47F79">
        <w:rPr>
          <w:rFonts w:ascii="Calibri" w:hAnsi="Calibri" w:cs="Calibri"/>
          <w:color w:val="000000" w:themeColor="text1"/>
        </w:rPr>
        <w:t>электрогазосварщиков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и других работников, выполняющих огневые работы, должен быть изготовлен из стального каната, цепи или специальных огнестойких материалов.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114. Работники без положенных СИЗ или с неисправными СИЗ к работе на высоте не допускаются.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13" w:name="Par370"/>
      <w:bookmarkEnd w:id="13"/>
      <w:r w:rsidRPr="00F47F79">
        <w:rPr>
          <w:rFonts w:ascii="Calibri" w:hAnsi="Calibri" w:cs="Calibri"/>
          <w:color w:val="000000" w:themeColor="text1"/>
        </w:rPr>
        <w:t>V. Специальные требования по охране труда, предъявляемые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производству 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4" w:name="Par373"/>
      <w:bookmarkEnd w:id="14"/>
      <w:r w:rsidRPr="00F47F79">
        <w:rPr>
          <w:rFonts w:ascii="Calibri" w:hAnsi="Calibri" w:cs="Calibri"/>
          <w:color w:val="000000" w:themeColor="text1"/>
        </w:rPr>
        <w:t>Система канатного доступа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115. Система канатного доступа, согласно графической </w:t>
      </w:r>
      <w:hyperlink w:anchor="Par2064" w:history="1">
        <w:r w:rsidRPr="00F47F79">
          <w:rPr>
            <w:rFonts w:ascii="Calibri" w:hAnsi="Calibri" w:cs="Calibri"/>
            <w:color w:val="000000" w:themeColor="text1"/>
          </w:rPr>
          <w:t>схемы</w:t>
        </w:r>
      </w:hyperlink>
      <w:r w:rsidRPr="00F47F79">
        <w:rPr>
          <w:rFonts w:ascii="Calibri" w:hAnsi="Calibri" w:cs="Calibri"/>
          <w:color w:val="000000" w:themeColor="text1"/>
        </w:rPr>
        <w:t>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 оборудования, нецелесообразно.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</w:t>
      </w:r>
      <w:proofErr w:type="gramStart"/>
      <w:r w:rsidRPr="00F47F79">
        <w:rPr>
          <w:rFonts w:ascii="Calibri" w:hAnsi="Calibri" w:cs="Calibri"/>
          <w:color w:val="000000" w:themeColor="text1"/>
        </w:rPr>
        <w:t>система канатного доступа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116. 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разрушения нагрузку не менее 22 </w:t>
      </w:r>
      <w:proofErr w:type="spellStart"/>
      <w:r w:rsidRPr="00F47F79">
        <w:rPr>
          <w:rFonts w:ascii="Calibri" w:hAnsi="Calibri" w:cs="Calibri"/>
          <w:color w:val="000000" w:themeColor="text1"/>
        </w:rPr>
        <w:t>кН.</w:t>
      </w:r>
      <w:proofErr w:type="spellEnd"/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разрушения нагрузку не менее 24 </w:t>
      </w:r>
      <w:proofErr w:type="spellStart"/>
      <w:r w:rsidRPr="00F47F79">
        <w:rPr>
          <w:rFonts w:ascii="Calibri" w:hAnsi="Calibri" w:cs="Calibri"/>
          <w:color w:val="000000" w:themeColor="text1"/>
        </w:rPr>
        <w:t>кН.</w:t>
      </w:r>
      <w:proofErr w:type="spellEnd"/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118. В местах, где канат может быть поврежден или защемлен, нужно использовать защиту каната.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СИЗ ограничитель на канате может быть совмещен с утяжелителем.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120. При одновременном выполнении работ несколькими работниками, работа одного работника над другим по вертикали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распускаться или развязываться.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123. При продолжительности работы с использованием системы канатного доступа более 30 минут должно использоваться рабочее сиденье.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высоте опору для ног (подножку).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устройств для подъема и спуска.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после перерыва на рабочее место без ответственного исполнителя работ. Допуск после такого перерыва выполняет ответственный исполнитель работ без оформления в наряде-допуске.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5" w:name="Par394"/>
      <w:bookmarkEnd w:id="15"/>
      <w:r w:rsidRPr="00F47F79">
        <w:rPr>
          <w:rFonts w:ascii="Calibri" w:hAnsi="Calibri" w:cs="Calibri"/>
          <w:color w:val="000000" w:themeColor="text1"/>
        </w:rPr>
        <w:t>Требования по охране труда работников при перемещении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по конструкциям и высотным объектам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127. 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</w:t>
      </w:r>
      <w:hyperlink w:anchor="Par2100" w:history="1">
        <w:r w:rsidRPr="00F47F79">
          <w:rPr>
            <w:rFonts w:ascii="Calibri" w:hAnsi="Calibri" w:cs="Calibri"/>
            <w:color w:val="000000" w:themeColor="text1"/>
          </w:rPr>
          <w:t>схем 1</w:t>
        </w:r>
      </w:hyperlink>
      <w:r w:rsidRPr="00F47F79">
        <w:rPr>
          <w:rFonts w:ascii="Calibri" w:hAnsi="Calibri" w:cs="Calibri"/>
          <w:color w:val="000000" w:themeColor="text1"/>
        </w:rPr>
        <w:t xml:space="preserve"> и </w:t>
      </w:r>
      <w:hyperlink w:anchor="Par2108" w:history="1">
        <w:r w:rsidRPr="00F47F79">
          <w:rPr>
            <w:rFonts w:ascii="Calibri" w:hAnsi="Calibri" w:cs="Calibri"/>
            <w:color w:val="000000" w:themeColor="text1"/>
          </w:rPr>
          <w:t>2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системы обеспечения безопасности работ на высоте, предусмотренных приложением N 15 к Правилам, </w:t>
      </w:r>
      <w:proofErr w:type="spellStart"/>
      <w:r w:rsidRPr="00F47F79">
        <w:rPr>
          <w:rFonts w:ascii="Calibri" w:hAnsi="Calibri" w:cs="Calibri"/>
          <w:color w:val="000000" w:themeColor="text1"/>
        </w:rPr>
        <w:t>самостраховка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или обеспечение безопасности снизу вторым работником (страхующим), согласно графической </w:t>
      </w:r>
      <w:hyperlink w:anchor="Par2122" w:history="1">
        <w:r w:rsidRPr="00F47F79">
          <w:rPr>
            <w:rFonts w:ascii="Calibri" w:hAnsi="Calibri" w:cs="Calibri"/>
            <w:color w:val="000000" w:themeColor="text1"/>
          </w:rPr>
          <w:t>схемы 3</w:t>
        </w:r>
      </w:hyperlink>
      <w:r w:rsidRPr="00F47F79">
        <w:rPr>
          <w:rFonts w:ascii="Calibri" w:hAnsi="Calibri" w:cs="Calibri"/>
          <w:color w:val="000000" w:themeColor="text1"/>
        </w:rPr>
        <w:t xml:space="preserve"> систем обеспечения безопасности работ на высоте, предусмотренной приложением N 15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128. При использовании </w:t>
      </w:r>
      <w:proofErr w:type="spellStart"/>
      <w:r w:rsidRPr="00F47F79">
        <w:rPr>
          <w:rFonts w:ascii="Calibri" w:hAnsi="Calibri" w:cs="Calibri"/>
          <w:color w:val="000000" w:themeColor="text1"/>
        </w:rPr>
        <w:t>самостраховки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 должен иметь 2 группу и выше и обеспечивать своими действиями непрерывность страховки.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</w:t>
      </w:r>
      <w:r w:rsidRPr="00F47F79">
        <w:rPr>
          <w:rFonts w:ascii="Calibri" w:hAnsi="Calibri" w:cs="Calibri"/>
          <w:color w:val="000000" w:themeColor="text1"/>
        </w:rPr>
        <w:lastRenderedPageBreak/>
        <w:t xml:space="preserve">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w:anchor="Par2142" w:history="1">
        <w:r w:rsidRPr="00F47F79">
          <w:rPr>
            <w:rFonts w:ascii="Calibri" w:hAnsi="Calibri" w:cs="Calibri"/>
            <w:color w:val="000000" w:themeColor="text1"/>
          </w:rPr>
          <w:t>приложением N 16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 канат.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двумя руками, используя СИЗ рук.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Работник, выполняющий функции страхующего, должен иметь 2 группу и выше.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2 - 3 м устанавливать на дерево дополнительные анкерные устройства с соединителями и пропускать через них канат.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работника, выполняющего обрезку дерева.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Оба работника должны иметь 2 группу и выше, пройти специальную подготовку безопасным методам и приемам выполнения работы по обрезке (валке) деревьев.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6" w:name="Par407"/>
      <w:bookmarkEnd w:id="16"/>
      <w:r w:rsidRPr="00F47F79">
        <w:rPr>
          <w:rFonts w:ascii="Calibri" w:hAnsi="Calibri" w:cs="Calibri"/>
          <w:color w:val="000000" w:themeColor="text1"/>
        </w:rPr>
        <w:t>Жесткие и гибкие анкерные линии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жесткие или гибкие анкерные линии.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применения, установки и эксплуатации.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зависимости от расстояния между точками крепления.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134. Конструкция деталей анкерной линии должна исключать возможность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рук работника.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135. Масса каната в целом должна устанавливаться стандартами или техническими условиями на канаты конкретных конструкций.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жесткие анкерные линии, расположенные горизонтально или под углом до 7° к горизонту.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Канат следует устанавливать выше или на уровне плоскости опоры для ступней ног.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138. Длина каната между точками его закрепления (величина пролета) должна назначаться в зависимости от размеров конструктивных элементов </w:t>
      </w:r>
      <w:r w:rsidRPr="00F47F79">
        <w:rPr>
          <w:rFonts w:ascii="Calibri" w:hAnsi="Calibri" w:cs="Calibri"/>
          <w:color w:val="000000" w:themeColor="text1"/>
        </w:rPr>
        <w:lastRenderedPageBreak/>
        <w:t>зданий, сооружений, на которые он устанавливается.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140. Канаты, устанавливаемые на высоте более 1,2 м от плоскости опоры для ступней ног работника, должны быть изготовлены из стального каната диаметром 10,5 или 11,0 мм. Стальные канаты должны быть, в основном, маркировочной группы не ниже 1558 МПа (160 кгс/кв. мм).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между точками закрепления каната.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142. Усилие на рукоятке при натяжении каната не должно превышать 160 Н (16 кгс).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предусмотренном </w:t>
      </w:r>
      <w:hyperlink w:anchor="Par1823" w:history="1">
        <w:r w:rsidRPr="00F47F79">
          <w:rPr>
            <w:rFonts w:ascii="Calibri" w:hAnsi="Calibri" w:cs="Calibri"/>
            <w:color w:val="000000" w:themeColor="text1"/>
          </w:rPr>
          <w:t>приложением N 13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Величина провисания должна учитываться при расчете запаса высоты.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действующую в течение 0,5 секунды.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145. Детали каната должны сохранять свои защитные и эксплуатационные свойства при температуре от минус 45 до плюс 50 °C и относительной влажности до 10%.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146. Детали крепления каната, которые могут быть подвержены коррозии, должны иметь антикоррозионные покрытия.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обнаружены разрушения или трещины.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149. Каждый канат анкерной линии должен иметь маркировку, включающую: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товарный знак (или краткое наименование предприятия-изготовителя);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значение статического разрывного усилия;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длина каната;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дата изготовления (месяц, год);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обозначение стандарта или технических условий, по которым изготовлен канат.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7" w:name="Par438"/>
      <w:bookmarkEnd w:id="17"/>
      <w:r w:rsidRPr="00F47F79">
        <w:rPr>
          <w:rFonts w:ascii="Calibri" w:hAnsi="Calibri" w:cs="Calibri"/>
          <w:color w:val="000000" w:themeColor="text1"/>
        </w:rPr>
        <w:t>Требования по охране труда к применению лестниц,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площадок, трапов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150.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155. При использовании приставной лестницы или стремянок не допускается: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работать с двух верхних ступенек стремянок, не имеющих перил или упоров;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находиться на ступеньках приставной лестницы или стремянки более чем одному человеку;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поднимать и опускать груз по приставной лестнице и оставлять на ней инструмент.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156. Не допускается работать на переносных лестницах и стремянках: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над вращающимися (движущимися) механизмами, работающими машинами, транспортерами;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с использованием электрического и пневматического инструмента, строительно-монтажных пистолетов;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 выполнении газосварочных, газопламенных и электросварочных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при натяжении проводов и для поддержания на высоте тяжелых деталей.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157. 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160. Лестницы и стремянки перед применением осматриваются ответственным исполнителем работ (без записи в журнале приема и осмотра лесов </w:t>
      </w:r>
      <w:r w:rsidRPr="00F47F79">
        <w:rPr>
          <w:rFonts w:ascii="Calibri" w:hAnsi="Calibri" w:cs="Calibri"/>
          <w:color w:val="000000" w:themeColor="text1"/>
        </w:rPr>
        <w:lastRenderedPageBreak/>
        <w:t>и подмостей).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161. Лестницы должны храниться в сухих помещениях, в условиях, исключающих их случайные механические повреждения.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163. Сообщение между ярусами лесов осуществляется по жестко закрепленным лестницам.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8" w:name="Par465"/>
      <w:bookmarkEnd w:id="18"/>
      <w:r w:rsidRPr="00F47F79">
        <w:rPr>
          <w:rFonts w:ascii="Calibri" w:hAnsi="Calibri" w:cs="Calibri"/>
          <w:color w:val="000000" w:themeColor="text1"/>
        </w:rPr>
        <w:t>Требования по охране труда при применении когтей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 лазов монтерских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(ВЛ), а также на цилиндрических железобетонных опорах диаметром 250 мм ВЛ.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165. Монтерские лазы предназначены для подъема на железобетонные опоры прямоугольного сечения ВЛ, универсальные лазы - для подъема на унифицированные железобетонные цилиндрические и конические опоры ВЛ.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166. Когти и лазы должны выдерживать статическую нагрузку 1765 Н (180 кгс) без остаточной деформации.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167. Срок службы когтей, лазов (кроме шипов) установлен в документации производителя, но не более 5 лет.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168. На подножке когтя, лаза должны быть нанесены: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товарный знак изготовителя;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номер;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дата изготовления.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169. Когти и лазы подлежат обязательному осмотру до и после использования.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170. Обслуживание и периодические проверки когтей и лазов проводятся на основании эксплуатационной документации изготовителя.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171. Запрещается использовать когти и лазы для подъема на обледенелые опоры, при наличии </w:t>
      </w:r>
      <w:proofErr w:type="spellStart"/>
      <w:r w:rsidRPr="00F47F79">
        <w:rPr>
          <w:rFonts w:ascii="Calibri" w:hAnsi="Calibri" w:cs="Calibri"/>
          <w:color w:val="000000" w:themeColor="text1"/>
        </w:rPr>
        <w:t>гололедно-изморозевых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19" w:name="Par480"/>
      <w:bookmarkEnd w:id="19"/>
      <w:r w:rsidRPr="00F47F79">
        <w:rPr>
          <w:rFonts w:ascii="Calibri" w:hAnsi="Calibri" w:cs="Calibri"/>
          <w:color w:val="000000" w:themeColor="text1"/>
        </w:rPr>
        <w:t>Требования по охране труда к оборудованию, механизмам,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ручному инструменту, применяемым при работе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строповка</w:t>
      </w:r>
      <w:proofErr w:type="spellEnd"/>
      <w:r w:rsidRPr="00F47F79">
        <w:rPr>
          <w:rFonts w:ascii="Calibri" w:hAnsi="Calibri" w:cs="Calibri"/>
          <w:color w:val="000000" w:themeColor="text1"/>
        </w:rPr>
        <w:t>, размещение на достаточном удалении от границы перепада высот или закрепление к страховочной привязи работника).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174.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0" w:name="Par488"/>
      <w:bookmarkEnd w:id="20"/>
      <w:r w:rsidRPr="00F47F79">
        <w:rPr>
          <w:rFonts w:ascii="Calibri" w:hAnsi="Calibri" w:cs="Calibri"/>
          <w:color w:val="000000" w:themeColor="text1"/>
        </w:rPr>
        <w:t>Требования по охране труда при работах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 применением грузоподъемных механизмов и устройств,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средств малой механизации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175. 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соответствующий надзор и контроль.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Рекомендуемый образец журнала учета и осмотра такелажных средств, механизмов и приспособлений предусмотрен </w:t>
      </w:r>
      <w:hyperlink w:anchor="Par1595" w:history="1">
        <w:r w:rsidRPr="00F47F79">
          <w:rPr>
            <w:rFonts w:ascii="Calibri" w:hAnsi="Calibri" w:cs="Calibri"/>
            <w:color w:val="000000" w:themeColor="text1"/>
          </w:rPr>
          <w:t>приложением N 9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техническими условиями на изготовление.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177.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к наружной щеке блочной обоймы.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систем или страховочных систем.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 w:rsidRPr="00F47F79">
        <w:rPr>
          <w:rFonts w:ascii="Calibri" w:hAnsi="Calibri" w:cs="Calibri"/>
          <w:color w:val="000000" w:themeColor="text1"/>
        </w:rPr>
        <w:t>самоспасения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), предусмотренными </w:t>
      </w:r>
      <w:hyperlink w:anchor="Par1743" w:history="1">
        <w:r w:rsidRPr="00F47F79">
          <w:rPr>
            <w:rFonts w:ascii="Calibri" w:hAnsi="Calibri" w:cs="Calibri"/>
            <w:color w:val="000000" w:themeColor="text1"/>
          </w:rPr>
          <w:t>приложением N 12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180. Места установки грузоподъемных механизмов и режимы их работы должны соответствовать ППР на высоте или технологической карте.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181. Не допускается подъем груза или иное (кроме испытаний) </w:t>
      </w:r>
      <w:proofErr w:type="spellStart"/>
      <w:r w:rsidRPr="00F47F79">
        <w:rPr>
          <w:rFonts w:ascii="Calibri" w:hAnsi="Calibri" w:cs="Calibri"/>
          <w:color w:val="000000" w:themeColor="text1"/>
        </w:rPr>
        <w:t>нагружение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противовесами или падающими сверху предметами.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 площадки при открытых воротах.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184.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килограммах, на подходе к подъемнику и на платформе подъемника - надпись, запрещающая использовать подъемник для подъема людей.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поднимаемых одновременно.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186. Груз (каждая часть груза) в процессе подъема, перемещения, опускания должен иметь надежную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строповку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или опору, исключающую возможность падения груза (части груза).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187. Масса груза, подлежащего подъему, должна быть определена до начала его подъема.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188. Нагрузка на грузоподъемные механизмы и съемные грузозахватные приспособления не должна превышать их грузоподъемности.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189. Для грузов, у которых имеются петли, цапфы, рымы, разрабатываются схемы их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. Для грузов, не имеющих таких устройств, разрабатываются способы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, которые должны быть указаны в ППР на высоте. Схемы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наиболее часто встречающихся грузов вывешиваются на рабочих местах.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190.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Строповка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поднимаемого груза за выступы, штурвалы, штуцера и другие устройства, не рассчитанные для его подъема,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191. Длинномерные грузы (балки, колонны) при подъеме и спуске должны направляться с использованием канатных, тросовых оттяжек.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 наружу за ограждения площадок.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193.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194. Из зоны работ по подъему и перемещению грузов должны быть удалены лица, не имеющие прямого отношения к производимым работам.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195. В зоне перемещения грузов все проемы должны быть закрыты или ограждены и должны быть вывешены предупреждающие знаки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необходимо уложить прочные подкладки.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197. Опускать грузы на перекрытия, опоры и площадки без предварительной проверки прочности несущих конструкций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198. Не допускается при работе грузоподъемными механизмами: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оставлять груз в подвешенном состоянии;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поднимать, опускать, перемещать людей не предназначенными для этих целей грузоподъемными механизмами;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производить подъем, перемещение грузов при недостаточной освещенности;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подтаскивать груз при наклонном положении грузовых канатов;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поднимать груз, масса которого превышает грузоподъемность механизма, поднимать примерзший или защемленный груз, груз неизвестной массы;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оттягивать груз во время его подъема, перемещения или опускания, а также выравнивать его положение собственной массой;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освобождать с помощью грузоподъемного механизма защемленные грузом стропы, канаты, цепи;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работать с неисправными или выведенными из строя приборами безопасности и тормозной системы.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199. В случае неисправности механизма, когда нельзя опустить груз, место под подвешенным грузом ограждается и вывешиваются плакаты "Опасная зона", "Проход закрыт".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, равномерности натяжения </w:t>
      </w:r>
      <w:r w:rsidRPr="00F47F79">
        <w:rPr>
          <w:rFonts w:ascii="Calibri" w:hAnsi="Calibri" w:cs="Calibri"/>
          <w:color w:val="000000" w:themeColor="text1"/>
        </w:rPr>
        <w:lastRenderedPageBreak/>
        <w:t xml:space="preserve">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груз должен быть опущен.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201. Подъем груза необходимо производить плавно, без рывков и раскачивания, не допуская его задевания за окружающие предметы, не допуская закручивания стропов.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202. При работе с лебедками с ручным рычажным приводом не допускается: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находиться в плоскости качания рычага и под поднимаемым грузом;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применять удлиненный (против штатного) рычаг;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переводить рычаг из одного крайнего положения в другое рывками.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204. Эксплуатация рычажных лебедок не допускается: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при проскальзывании каната во время изменения направления движения рукоятки прямого хода;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 недостаточном протягивании каната за один ход;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 свободном проходе каната в сжимах тягового механизма;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при резке предохранительных штифтов или фиксаторов.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205. Место установки, способ крепления лебедок, а также расположение блоков должны быть указаны в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206. Место установки лебедки необходимо выбирать исходя из следующих требований: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лебедка должна находиться вне зоны производства работ по подъему и перемещению груза;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место установки лебедки должно обеспечивать обзор зоны работы и визуальное наблюдение за поднимаемым (перемещаемым) грузом;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должно быть обеспечено надежное закрепление лебедки, крепление и правильное направление намотки каната на барабан лебедки;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канат, идущий к лебедке, не должен пересекать дорог и проходов для людей.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установке лебедки на земле ее необходимо крепить за якорь или через упор с противовесом. Устойчивость лебедки должна проверяться расчетом.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груза должно быть не менее двух.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Приваривать ручные рычажные лебедки к площадкам для обслуживания оборудования, крепить их к трубопроводам и их подвескам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обеспечиваться применением отводных блоков.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207. Лебедки, при осмотре которых обнаружены дефекты, к работе не допускаются.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Не допускается работа лебедок: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при ненадежном закреплении лебедки на рабочем месте;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 неисправности тормозов;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 неисправности привода;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при отсутствии ограждения привода;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при ненадежном закреплении каната на барабане или неправильной его навивке на барабан.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208. Не допускаются ручное управление лебедкой без рукавиц, ремонт или подтяжка крепежных деталей во время работы лебедки.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209.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выступающие конструкции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кратковременном приложении).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212. 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213. Тали должны соответствовать установленным требованиям.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котором подвешен кнопочный аппарат.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1 - 1,5 м от пола.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любой момент подъема или опускания.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216. Концевые выключатели электрической тали должны обеспечивать остановку механизма подъема груза так, чтобы зазор между грузозахватным органом и упором был не менее 50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217. При подъеме груза доводить грузозахватный орган (обойму крюка) до концевого выключателя и пользоваться им для автоматической остановки механизма подъема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218. Электрические тали оборудуются ограничителем грузоподъемности и ограничителем нижнего положения крюковой подвески.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219. Техническое освидетельствование талей проводится нагрузками и в сроки, которые указаны в документации.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220. Состояние талей проверяется перед каждым их применением.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221. </w:t>
      </w:r>
      <w:proofErr w:type="spellStart"/>
      <w:r w:rsidRPr="00F47F79">
        <w:rPr>
          <w:rFonts w:ascii="Calibri" w:hAnsi="Calibri" w:cs="Calibri"/>
          <w:color w:val="000000" w:themeColor="text1"/>
        </w:rPr>
        <w:t>Подтаскивание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допускается не более чем на 5°.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 соскальзыванию каната с блока.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223. Рекомендуемые узлы и полиспасты, используемые при транспортировке грузов, предусмотрены </w:t>
      </w:r>
      <w:hyperlink w:anchor="Par2204" w:history="1">
        <w:r w:rsidRPr="00F47F79">
          <w:rPr>
            <w:rFonts w:ascii="Calibri" w:hAnsi="Calibri" w:cs="Calibri"/>
            <w:color w:val="000000" w:themeColor="text1"/>
          </w:rPr>
          <w:t>приложении N 17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224. Тяговый (сбегающий) конец каната должен быть направлен к лебедке так, чтобы он не вызывал перекоса блока полиспаста.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225. Отводные блоки рекомендуется применять разъемной конструкции, позволяющей </w:t>
      </w:r>
      <w:proofErr w:type="spellStart"/>
      <w:r w:rsidRPr="00F47F79">
        <w:rPr>
          <w:rFonts w:ascii="Calibri" w:hAnsi="Calibri" w:cs="Calibri"/>
          <w:color w:val="000000" w:themeColor="text1"/>
        </w:rPr>
        <w:t>запасовывать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косого </w:t>
      </w:r>
      <w:proofErr w:type="spellStart"/>
      <w:r w:rsidRPr="00F47F79">
        <w:rPr>
          <w:rFonts w:ascii="Calibri" w:hAnsi="Calibri" w:cs="Calibri"/>
          <w:color w:val="000000" w:themeColor="text1"/>
        </w:rPr>
        <w:t>набегания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на блок полиспаста.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226. Применять при оснастке полиспастов блоки разной грузоподъемности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228. При подвешивании верхних неподвижных блоков полиспастов необходимо избегать бокового </w:t>
      </w:r>
      <w:proofErr w:type="spellStart"/>
      <w:r w:rsidRPr="00F47F79">
        <w:rPr>
          <w:rFonts w:ascii="Calibri" w:hAnsi="Calibri" w:cs="Calibri"/>
          <w:color w:val="000000" w:themeColor="text1"/>
        </w:rPr>
        <w:t>опирания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обоймы верхнего блока на ригель или балку. Перекос роликов верхнего блока по отношению к канату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229. При оснастке полиспастов должны соблюдаться следующие требования: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при четном числе ниток полиспаста конец каната следует крепить к неподвижному блоку;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 нечетном числе ниток полиспаста конец каната следует крепить к подвижному блоку.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230. Технические освидетельствования блоков и полиспастов проводятся нагрузками, указанными в документации производителя.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231. Требования безопасности к канатам, стропам грузоподъемных механизмов: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канаты, стропы должны соответствовать установленным требованиям;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блоках и барабанах малого диаметра;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крепление каната непосредственно к проушинам, серьгам и рамам без коушей не допускается;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применение канатов, имеющих переломы, узлы, обрыв нитей (для синтетических) или проволок (для стальных) и износ более допустимого, не допускается;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сращивание (</w:t>
      </w:r>
      <w:proofErr w:type="spellStart"/>
      <w:r w:rsidRPr="00F47F79">
        <w:rPr>
          <w:rFonts w:ascii="Calibri" w:hAnsi="Calibri" w:cs="Calibri"/>
          <w:color w:val="000000" w:themeColor="text1"/>
        </w:rPr>
        <w:t>счаливание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набегания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каната на блок или барабан;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е) петли стропов должны быть выполнены с применением коушей путем </w:t>
      </w:r>
      <w:proofErr w:type="spellStart"/>
      <w:r w:rsidRPr="00F47F79">
        <w:rPr>
          <w:rFonts w:ascii="Calibri" w:hAnsi="Calibri" w:cs="Calibri"/>
          <w:color w:val="000000" w:themeColor="text1"/>
        </w:rPr>
        <w:t>заплетки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свободного конца каната, установки зажимов, другим проверенным способом по установленным требованиям.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232. Работать с канатами без СИЗ рук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менее 1 м от отопительных приборов.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236. Требования безопасности к цепям: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а) пластинчатые, сварные и штампованные цепи, используемые как грузовые и для изготовления стропов, должны соответствовать установленным требованиям;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коэффициент запаса прочности пластинчатых цепей, применяемых в грузоподъемных машинах, должен быть не менее 5 при машинном приводе и не менее 3 - при ручном;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коэффициент запаса прочности сварных и </w:t>
      </w:r>
      <w:proofErr w:type="gramStart"/>
      <w:r w:rsidRPr="00F47F79">
        <w:rPr>
          <w:rFonts w:ascii="Calibri" w:hAnsi="Calibri" w:cs="Calibri"/>
          <w:color w:val="000000" w:themeColor="text1"/>
        </w:rPr>
        <w:t>штампованных грузовых цепей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и цепей для стропов должен быть не меньше указанного в документации;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сращивание цепей допускается путем электро-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1" w:name="Par600"/>
      <w:bookmarkEnd w:id="21"/>
      <w:r w:rsidRPr="00F47F79">
        <w:rPr>
          <w:rFonts w:ascii="Calibri" w:hAnsi="Calibri" w:cs="Calibri"/>
          <w:color w:val="000000" w:themeColor="text1"/>
        </w:rPr>
        <w:t>Требования по охране труда при монтаже и демонтаже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высоте стальных и сборных несущих конструкций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w:anchor="Par1435" w:history="1">
        <w:r w:rsidRPr="00F47F79">
          <w:rPr>
            <w:rFonts w:ascii="Calibri" w:hAnsi="Calibri" w:cs="Calibri"/>
            <w:color w:val="000000" w:themeColor="text1"/>
          </w:rPr>
          <w:t>приложением N 6</w:t>
        </w:r>
      </w:hyperlink>
      <w:r w:rsidRPr="00F47F79">
        <w:rPr>
          <w:rFonts w:ascii="Calibri" w:hAnsi="Calibri" w:cs="Calibri"/>
          <w:color w:val="000000" w:themeColor="text1"/>
        </w:rPr>
        <w:t xml:space="preserve"> к Правилам, должны быть отражены: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специфика монтируемых конструкций;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указание позиции и расположения арматуры в элементах конструкции;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допустимые нагрузки на элементы и конструкцию в целом;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238. Подъем несущих конструкций и их частей должен производиться способами, согласно ППР на высоте, исключающими их случайное вращение.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2" w:name="Par611"/>
      <w:bookmarkEnd w:id="22"/>
      <w:r w:rsidRPr="00F47F79">
        <w:rPr>
          <w:rFonts w:ascii="Calibri" w:hAnsi="Calibri" w:cs="Calibri"/>
          <w:color w:val="000000" w:themeColor="text1"/>
        </w:rPr>
        <w:t>Требования по охране труда при установке и монтаже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высоте деревянных конструкций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239. При выполнении плотницких работ на высоте дополнительными опасными и вредными производственными факторами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острые кромки, заусенцы и шероховатости на поверхности заготовок, инструментов и оборудования;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движущиеся машины и механизмы;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вибрация.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стыкования располагать по осям балок.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242. Элементы конструкций следует подавать на место сборки в готовом виде. При установке деревянных конструкций не допускается: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б) подклинивать стойки лесов и подмостей обрезками досок, кирпичами и </w:t>
      </w:r>
      <w:proofErr w:type="gramStart"/>
      <w:r w:rsidRPr="00F47F79">
        <w:rPr>
          <w:rFonts w:ascii="Calibri" w:hAnsi="Calibri" w:cs="Calibri"/>
          <w:color w:val="000000" w:themeColor="text1"/>
        </w:rPr>
        <w:t>другими нештатными приспособлениями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и материалами;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ставить подмости, приставные лестницы, стремянки на накаты или на подшивку потолка;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ходить и стоять на накатах и потолочной подшивке. Для прохода работников в указанных местах необходимо укладывать на балки временные настилы шириной не менее 0,7 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разбирать леса, подмости и настилы способом обрушения и валки;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накапливать на подмостях пиломатериалы, бревна, обрабатываемые детали.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3" w:name="Par628"/>
      <w:bookmarkEnd w:id="23"/>
      <w:r w:rsidRPr="00F47F79">
        <w:rPr>
          <w:rFonts w:ascii="Calibri" w:hAnsi="Calibri" w:cs="Calibri"/>
          <w:color w:val="000000" w:themeColor="text1"/>
        </w:rPr>
        <w:t>Требования по охране труда при выполнении кровельных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 других работ на крышах зданий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которым относятся: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острые кромки, заусенцы и шероховатости на поверхностях заготовок, инструментов и оборудования;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высокая температура битумных мастик;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</w:t>
      </w:r>
      <w:proofErr w:type="spellStart"/>
      <w:r w:rsidRPr="00F47F79">
        <w:rPr>
          <w:rFonts w:ascii="Calibri" w:hAnsi="Calibri" w:cs="Calibri"/>
          <w:color w:val="000000" w:themeColor="text1"/>
        </w:rPr>
        <w:t>пожаро</w:t>
      </w:r>
      <w:proofErr w:type="spellEnd"/>
      <w:r w:rsidRPr="00F47F79">
        <w:rPr>
          <w:rFonts w:ascii="Calibri" w:hAnsi="Calibri" w:cs="Calibri"/>
          <w:color w:val="000000" w:themeColor="text1"/>
        </w:rPr>
        <w:t>- и взрывоопасность применяемых рулонных и мастичных материалов, разбавителей, растворителей;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повышенная запыленность и загазованность воздуха рабочей зоны;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недостаточная освещенность рабочей зоны;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опасность поражения электрическим током;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шум и вибрация.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244.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карты и наряды-допуски.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246. Перед началом выполнения работ необходимо: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оградить электросеть и электрооборудование, находящиеся на расстоянии 2,5 м и ближе к месту ведения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проверить прочность стропил;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определить места установки анкерных устройств, определить трассировку соединительной подсистемы;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выполнить установку анкерных устройств и убедиться в их надежности;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подготовить переносные стремянки и площадки для передвижения и приема материалов на крыше;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обеспечить работников средствами защиты от падения с высоты, специальной одеждой и обувью, защитными касками.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247. Работы, выполняемые на высоте без защитных ограждений, производятся с применением удерживающих, позиционирующих, страховочных </w:t>
      </w:r>
      <w:r w:rsidRPr="00F47F79">
        <w:rPr>
          <w:rFonts w:ascii="Calibri" w:hAnsi="Calibri" w:cs="Calibri"/>
          <w:color w:val="000000" w:themeColor="text1"/>
        </w:rPr>
        <w:lastRenderedPageBreak/>
        <w:t>систем и/или систем канатного доступа в соответствии с ППР на высоте или нарядом-допуском.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заготовленном виде, в контейнерах.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Заготовка элементов и деталей кровель непосредственно на крыше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закреплены или убраны с крыши.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 подмостей, выпускных лесов, с самоподъемных люлек или автомобильных подъемников, а также с использованием систем канатного доступа.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Не допускается использование приставной лестницы при устройстве зонтов на дымовых и вентиляционных трубах.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4" w:name="Par659"/>
      <w:bookmarkEnd w:id="24"/>
      <w:r w:rsidRPr="00F47F79">
        <w:rPr>
          <w:rFonts w:ascii="Calibri" w:hAnsi="Calibri" w:cs="Calibri"/>
          <w:color w:val="000000" w:themeColor="text1"/>
        </w:rPr>
        <w:t>Требования по охране труда при выполнении работ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дымовых трубах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255. При выполнении работ на дымовых трубах дополнительными опасными и вредными производственными факторами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а) опасность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работников падающими предметами, в том числе конструктивными элементами трубы;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наличие газов, аэрозолей, в том числе дыма от действующих дымовых труб;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высокие ветровые нагрузки;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потеря прочности стационарно установленных лестниц или наружных трапов металлических скоб, вмонтированных в стену дымовой трубы.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256. При подъеме на дымовую трубу запрещается браться за верхнюю последнюю скобу и становиться на нее.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257. Площадка верхнего яруса лесов должна быть ниже не менее 0,65 м от верха дымовой трубы.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258. Площадки лесов, расположенных ниже, следует использовать как улавливающие площадки, которые необходимо сооружать над входом в дымоход и над проходами и рабочими местами, где имеется опасность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работников падающими предметами.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259. Расстояние между стеной трубы и внутренним краем рабочей площадки должно быть не более 200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260. Вокруг трубы необходимо оградить опасную зону, на высоте 2,5 - 3 м установить защитный козырек шириной не менее 2 м с двойным настилом </w:t>
      </w:r>
      <w:r w:rsidRPr="00F47F79">
        <w:rPr>
          <w:rFonts w:ascii="Calibri" w:hAnsi="Calibri" w:cs="Calibri"/>
          <w:color w:val="000000" w:themeColor="text1"/>
        </w:rPr>
        <w:lastRenderedPageBreak/>
        <w:t>досок толщиной не менее 40 мм, с уклоном к трубе и бортовой доской высотой не менее 150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261.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5" w:name="Par674"/>
      <w:bookmarkEnd w:id="25"/>
      <w:r w:rsidRPr="00F47F79">
        <w:rPr>
          <w:rFonts w:ascii="Calibri" w:hAnsi="Calibri" w:cs="Calibri"/>
          <w:color w:val="000000" w:themeColor="text1"/>
        </w:rPr>
        <w:t>Требования по охране труда при производстве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бетонных работ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262. При производстве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опасными и вредными производственными факторами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а) опасность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работников из-за временного неустойчивого состояния сооружения, объекта, опалубки и поддерживающих креплений;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высокие ветровые нагрузки;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наличие химических добавок в бетонной смеси возможность химических ожогов кожи и повреждения глаз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г) возможность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электротравм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и ожогов при нагреве электротоком арматурных стержней;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д)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травмоопасность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 по натяжению арматуры;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е) воздействие шума, вибрации, возможность </w:t>
      </w:r>
      <w:proofErr w:type="spellStart"/>
      <w:r w:rsidRPr="00F47F79">
        <w:rPr>
          <w:rFonts w:ascii="Calibri" w:hAnsi="Calibri" w:cs="Calibri"/>
          <w:color w:val="000000" w:themeColor="text1"/>
        </w:rPr>
        <w:t>электротравм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при применении электровибраторов, </w:t>
      </w:r>
      <w:proofErr w:type="spellStart"/>
      <w:r w:rsidRPr="00F47F79">
        <w:rPr>
          <w:rFonts w:ascii="Calibri" w:hAnsi="Calibri" w:cs="Calibri"/>
          <w:color w:val="000000" w:themeColor="text1"/>
        </w:rPr>
        <w:t>электропрогрев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бетона;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ж)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травмоопасность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 при применении механических, гидравлических, пневматических подъемных устройств.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263.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264. Сварку арматуры на высоте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265. Каждый день перед началом укладки бетона в опалубку проверяется состояние тары, опалубки и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266.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</w:t>
      </w:r>
      <w:proofErr w:type="spellStart"/>
      <w:r w:rsidRPr="00F47F79">
        <w:rPr>
          <w:rFonts w:ascii="Calibri" w:hAnsi="Calibri" w:cs="Calibri"/>
          <w:color w:val="000000" w:themeColor="text1"/>
        </w:rPr>
        <w:t>травмирования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работающих.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267.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6" w:name="Par695"/>
      <w:bookmarkEnd w:id="26"/>
      <w:r w:rsidRPr="00F47F79">
        <w:rPr>
          <w:rFonts w:ascii="Calibri" w:hAnsi="Calibri" w:cs="Calibri"/>
          <w:color w:val="000000" w:themeColor="text1"/>
        </w:rPr>
        <w:t>Требования по охране труда при выполнении каменных работ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268.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- системы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269.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270. Предельная высота возведения свободно стоящих каменных стен (без укладки перекрытий) и способы временных креплений этих стен должны быть определены в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271. Не допускается кладка стены, находясь на ней; особые условия производства работ устанавливаются ППР на высоте.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272. Временные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273. При перемещении и подаче кирпича, мелких блоков на рабочие места следует применять поддоны, контейнеры и грузозахватные устройства, исключающие падение груза.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274.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стен, а второй ряд должен устанавливаться на высоте 6 - 7 м над первым рядом, а затем по ходу кладки переставляться через 6 - 7 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275.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высоте, в технологические карты и наряды-допуски.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7" w:name="Par706"/>
      <w:bookmarkEnd w:id="27"/>
      <w:r w:rsidRPr="00F47F79">
        <w:rPr>
          <w:rFonts w:ascii="Calibri" w:hAnsi="Calibri" w:cs="Calibri"/>
          <w:color w:val="000000" w:themeColor="text1"/>
        </w:rPr>
        <w:t>Требования по охране труда при производстве стекольных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 и при очистке остекления зданий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276. Дополнительными опасными производственными факторами при производстве стекольных работ и при очистке остекления зданий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хрупкость стекла;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острые кромки, шероховатости на поверхности оконных переплетов;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дефектное остекление (битые и </w:t>
      </w:r>
      <w:proofErr w:type="spellStart"/>
      <w:r w:rsidRPr="00F47F79">
        <w:rPr>
          <w:rFonts w:ascii="Calibri" w:hAnsi="Calibri" w:cs="Calibri"/>
          <w:color w:val="000000" w:themeColor="text1"/>
        </w:rPr>
        <w:t>слабозакрепленные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стекла);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ветровые нагрузки;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воздействие отрицательных температур;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воздействие шума, вибрации.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277.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высоте, в технологические карты и наряды-допуски.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278.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обеспечивается: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применением средств коллективной и индивидуальной защиты, удерживающих и страховочных систем, специальной одежды, специальной обуви;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организацией рабочих мест;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компетентностью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выбором средств очистки стекол (сухие, полусухие, мокрые) и способов очистки (ручной, механизированный);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выбором моющего состава, выбором методов защиты стекол от агрессивных загрязнений.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279. При установке оконных переплетов в открытые оконные коробки необходимо обеспечить меры против выпадения переплетов наружу.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280. При производстве стекольных работ и работ по очистке остекления зданий не допускается: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а) опирать приставные лестницы на стекла и </w:t>
      </w:r>
      <w:proofErr w:type="spellStart"/>
      <w:r w:rsidRPr="00F47F79">
        <w:rPr>
          <w:rFonts w:ascii="Calibri" w:hAnsi="Calibri" w:cs="Calibri"/>
          <w:color w:val="000000" w:themeColor="text1"/>
        </w:rPr>
        <w:t>горбыльковые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бруски переплетов оконных проемов;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производить остекление, мойку и протирку стеклянных поверхностей на нескольких ярусах по одной вертикали одновременно;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оставлять в проеме незакрепленные стеклянные листы или элементы профильного стекла;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протирать наружные плоскости стекол из открытых форточек и фрамуг;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протирать стекла с локальным резким приложением усилия, резкими нажатиями на стекло и толчками;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ж) при использовании свободностоящих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проводить работы в одиночку и без соответствующих страховочных систем;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проводить работы в темное время суток.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281. Температура воды для мытья остекления не должна превышать 60 °C.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282. При выполнении стекольных работ на высоте, стекла и другие материалы следует держать в специальных ящиках, устанавливаемых на площадки и подставки, специально подготовленные для этих целей.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283. При изменении технологии работ, оборудования, приспособлений и инструментов, моющих составов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дней) работники, выполняющие стекольные работы на высоте и работы по очистке остекления зданий на высоте, должны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проходят не реже одного раза в квартал.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8" w:name="Par739"/>
      <w:bookmarkEnd w:id="28"/>
      <w:r w:rsidRPr="00F47F79">
        <w:rPr>
          <w:rFonts w:ascii="Calibri" w:hAnsi="Calibri" w:cs="Calibri"/>
          <w:color w:val="000000" w:themeColor="text1"/>
        </w:rPr>
        <w:t>Требования по охране труда при отделочных работах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а) падение предметов с высоты;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химическая вредность применяемых материалов;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д) </w:t>
      </w:r>
      <w:proofErr w:type="spellStart"/>
      <w:r w:rsidRPr="00F47F79">
        <w:rPr>
          <w:rFonts w:ascii="Calibri" w:hAnsi="Calibri" w:cs="Calibri"/>
          <w:color w:val="000000" w:themeColor="text1"/>
        </w:rPr>
        <w:t>пожаро</w:t>
      </w:r>
      <w:proofErr w:type="spellEnd"/>
      <w:r w:rsidRPr="00F47F79">
        <w:rPr>
          <w:rFonts w:ascii="Calibri" w:hAnsi="Calibri" w:cs="Calibri"/>
          <w:color w:val="000000" w:themeColor="text1"/>
        </w:rPr>
        <w:t>- и взрывоопасность.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285. Средства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286. На лестничных маршах отделочные работы следует производить со специальных средств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, ножки которых имеют разную длину для обеспечения горизонтального положения рабочего настила.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287. Использование лестниц-стремянок допускается как исключение и только для выполнения мелких отделочных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288. При производстве штукатурных работ с применением </w:t>
      </w:r>
      <w:proofErr w:type="spellStart"/>
      <w:r w:rsidRPr="00F47F79">
        <w:rPr>
          <w:rFonts w:ascii="Calibri" w:hAnsi="Calibri" w:cs="Calibri"/>
          <w:color w:val="000000" w:themeColor="text1"/>
        </w:rPr>
        <w:t>растворонасосных</w:t>
      </w:r>
      <w:proofErr w:type="spellEnd"/>
      <w:r w:rsidRPr="00F47F79">
        <w:rPr>
          <w:rFonts w:ascii="Calibri" w:hAnsi="Calibri" w:cs="Calibri"/>
          <w:color w:val="000000" w:themeColor="text1"/>
        </w:rPr>
        <w:t xml:space="preserve"> установок необходимо обеспечить двустороннюю связь оператора с машинистом установки.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29" w:name="Par752"/>
      <w:bookmarkEnd w:id="29"/>
      <w:r w:rsidRPr="00F47F79">
        <w:rPr>
          <w:rFonts w:ascii="Calibri" w:hAnsi="Calibri" w:cs="Calibri"/>
          <w:color w:val="000000" w:themeColor="text1"/>
        </w:rPr>
        <w:t>Требования по охране труда при работе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антенно-мачтовых сооружениях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289. При работе на антенно-мачтовых сооружениях должны выполняться следующие требования: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работники должны иметь группу по электробезопасности не ниже III;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перед подъемом на антенно-мачтовые сооружения должны быть отключены сигнальное освещение мачты, прогрев антенн и вывешены плакаты "Не включать. Работают люди".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290. Подъем работников на антенно-мачтовые сооружения не допускается в следующих случаях: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при не снятом напряжении выше 42 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во время грозы и при ее приближении;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 гололеде, дожде, снегопаде, тумане;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в темное время суток или при недостаточном освещении;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при скорости ветра более 12 м/с.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30" w:name="Par765"/>
      <w:bookmarkEnd w:id="30"/>
      <w:r w:rsidRPr="00F47F79">
        <w:rPr>
          <w:rFonts w:ascii="Calibri" w:hAnsi="Calibri" w:cs="Calibri"/>
          <w:color w:val="000000" w:themeColor="text1"/>
        </w:rPr>
        <w:t>Требования по охране труда при работе над водой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291. Подмости, понтоны, мосты,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быть прочными и устойчивыми;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иметь достаточную ширину, обеспечивающую безопасное передвижение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иметь наружную дощатую или другую обшивку, ограждение перилами, канатами, ограждающими бортами;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г) иметь соответствующее освещение при недостаточном естественном освещении;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быть оборудованы постами с достаточным количеством спасательных буев, кругов, стропов, канатов и другого спасательного оборудования;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содержаться свободными, без загромождения или размещения инструмента, материалов;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содержаться в чистоте, скользкие места - посыпаться песком и другим подобным материалом и очищаться от масла, снега, наледи;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быть закреплены от смещения паводком, сильным ветром;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по мере возможности обладать достаточной плавучестью.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292. При работе над водой не допускается работа в одиночку.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31" w:name="Par779"/>
      <w:bookmarkEnd w:id="31"/>
      <w:r w:rsidRPr="00F47F79">
        <w:rPr>
          <w:rFonts w:ascii="Calibri" w:hAnsi="Calibri" w:cs="Calibri"/>
          <w:color w:val="000000" w:themeColor="text1"/>
        </w:rPr>
        <w:t>Требования по охране труда при работе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ограниченном пространстве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293. К работам на высоте в ограниченном пространстве относятся работы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294. При выполнении работ на высоте в ограниченном пространстве дополнительными опасными и вредными производственными факторами являются: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падение предметов на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возможность получения ушибов при открывании и закрывании крышек люков;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загазованность замкнутого пространства ядовитыми и взрывоопасными газами, что может привести к взрыву, отравлению или ожогам работника;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повышенная загрязненность и запыленность воздуха ограниченного пространства;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недостаточная освещенность рабочей зоны;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повышенная влажность.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295. Работы в ограниченном пространстве выполняются по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296. Люки и отверстия доступа сверху должны быть оборудованы предохранительными ограждениями, исключающими возможность падения в них работников.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297.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32" w:name="Par798"/>
      <w:bookmarkEnd w:id="32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Приложение N 1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 Министерства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и социальной защиты РФ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33" w:name="Par805"/>
      <w:bookmarkEnd w:id="33"/>
      <w:r w:rsidRPr="00F47F79">
        <w:rPr>
          <w:rFonts w:ascii="Calibri" w:hAnsi="Calibri" w:cs="Calibri"/>
          <w:color w:val="000000" w:themeColor="text1"/>
        </w:rPr>
        <w:t>ПРИМЕРНЫЙ ПЕРЕЧЕНЬ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ТРЕБОВАНИЙ, ПРЕДЪЯВЛЯЕМЫХ К РАБОТНИКАМ, ПРОВОДЯЩИМ РАБОТЫ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Работники, впервые допускаемые к работам на высоте, должны быть ознакомлены с: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инструкциями по охране труда;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производственными инструкциями;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условиями труда на рабочем месте;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основными требованиями производственной санитарии и личной гигиены;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основными опасными и вредными производственными факторами, характерными для работы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з) зонами повышенной опасности, машинами, механизмами, приборами; </w:t>
      </w:r>
      <w:proofErr w:type="gramStart"/>
      <w:r w:rsidRPr="00F47F79">
        <w:rPr>
          <w:rFonts w:ascii="Calibri" w:hAnsi="Calibri" w:cs="Calibri"/>
          <w:color w:val="000000" w:themeColor="text1"/>
        </w:rPr>
        <w:t>средствами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безопасными методами и приемами выполнения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использования.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с: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методами и средствами предупреждения несчастных случаев и профессиональных заболеваний;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основами техники эвакуации и спасения.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с: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организацией и содержанием рабочих мест; средствами коллективной защиты, ограждениями, знаками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высоте, должны: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обладать полным представлением о рисках падения и уметь проводить осмотр рабочего места;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знать соответствующие работам правила, требования по охране труда;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знать мероприятия, обеспечивающие безопасность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обладать знаниями по проведению инспекции СИЗ.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34" w:name="Par842"/>
      <w:bookmarkEnd w:id="34"/>
      <w:r>
        <w:rPr>
          <w:rFonts w:ascii="Calibri" w:hAnsi="Calibri" w:cs="Calibri"/>
          <w:color w:val="000000" w:themeColor="text1"/>
        </w:rPr>
        <w:lastRenderedPageBreak/>
        <w:t>Пр</w:t>
      </w:r>
      <w:r w:rsidRPr="00F47F79">
        <w:rPr>
          <w:rFonts w:ascii="Calibri" w:hAnsi="Calibri" w:cs="Calibri"/>
          <w:color w:val="000000" w:themeColor="text1"/>
        </w:rPr>
        <w:t>иложение N 2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35" w:name="Par851"/>
      <w:bookmarkEnd w:id="35"/>
      <w:r w:rsidRPr="00F47F79">
        <w:rPr>
          <w:rFonts w:ascii="Calibri" w:hAnsi="Calibri" w:cs="Calibri"/>
          <w:color w:val="000000" w:themeColor="text1"/>
        </w:rPr>
        <w:t>УДОСТОВЕРЕНИЕ О ДОПУСКЕ К РАБОТАМ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color w:val="000000" w:themeColor="text1"/>
        </w:rPr>
      </w:pPr>
      <w:bookmarkStart w:id="36" w:name="Par853"/>
      <w:bookmarkEnd w:id="36"/>
      <w:r w:rsidRPr="00F47F79">
        <w:rPr>
          <w:rFonts w:ascii="Calibri" w:hAnsi="Calibri" w:cs="Calibri"/>
          <w:color w:val="000000" w:themeColor="text1"/>
        </w:rPr>
        <w:t>Лицевая сторона удостоверения о допуске к работам на высоте (далее - удостоверение):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┌─ ─ ─ ─ ─ ─ ─ ─ ─ ─ ─ ─ ─ ─ ─ ─ ─ ─ ─ ─ ─ ─ ─ ─ ─ ─ ─ ─ ─ ─ ─ ─ ─ ─ ─ ─ 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наименование организации, выдавшей удостоверение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  УДОСТОВЕРЕНИЕ N ___________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├──────────────────┐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</w:t>
      </w:r>
      <w:proofErr w:type="gramStart"/>
      <w:r w:rsidRPr="00F47F79">
        <w:rPr>
          <w:color w:val="000000" w:themeColor="text1"/>
        </w:rPr>
        <w:t>│  Фамилия</w:t>
      </w:r>
      <w:proofErr w:type="gram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     </w:t>
      </w:r>
      <w:proofErr w:type="gramStart"/>
      <w:r w:rsidRPr="00F47F79">
        <w:rPr>
          <w:color w:val="000000" w:themeColor="text1"/>
        </w:rPr>
        <w:t>│  Имя</w:t>
      </w:r>
      <w:proofErr w:type="gramEnd"/>
      <w:r w:rsidRPr="00F47F79">
        <w:rPr>
          <w:color w:val="000000" w:themeColor="text1"/>
        </w:rPr>
        <w:t xml:space="preserve">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</w:t>
      </w:r>
      <w:proofErr w:type="gramStart"/>
      <w:r w:rsidRPr="00F47F79">
        <w:rPr>
          <w:color w:val="000000" w:themeColor="text1"/>
        </w:rPr>
        <w:t>│  Отчество</w:t>
      </w:r>
      <w:proofErr w:type="gram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│  _______________________________________________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│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профессия, должность)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Фото 3 x 4    </w:t>
      </w:r>
      <w:proofErr w:type="gramStart"/>
      <w:r w:rsidRPr="00F47F79">
        <w:rPr>
          <w:color w:val="000000" w:themeColor="text1"/>
        </w:rPr>
        <w:t>│  _</w:t>
      </w:r>
      <w:proofErr w:type="gramEnd"/>
      <w:r w:rsidRPr="00F47F79">
        <w:rPr>
          <w:color w:val="000000" w:themeColor="text1"/>
        </w:rPr>
        <w:t>______________________________________________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│ 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организация)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│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│        Дата выдачи            Действительно до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│    __ ________ 20__ г.      __ _________ 20__ г.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│       Личная подпись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 ─ ─ ─ ─ ─ ─ ─ ─ ─┴─ ─ ─ ─ ─ ─ ─ ─ ─ ─ ─ ─ ─ ─ ─ ─ ─ ─ ─ ─ ─ ─ ─ ─ ─ ─ ─ ┘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color w:val="000000" w:themeColor="text1"/>
        </w:rPr>
      </w:pPr>
      <w:bookmarkStart w:id="37" w:name="Par875"/>
      <w:bookmarkEnd w:id="37"/>
      <w:r w:rsidRPr="00F47F79">
        <w:rPr>
          <w:rFonts w:ascii="Calibri" w:hAnsi="Calibri" w:cs="Calibri"/>
          <w:color w:val="000000" w:themeColor="text1"/>
        </w:rPr>
        <w:t>Оборотная сторона удостоверения: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┌─ ─ ─ ─ ─ ─ ─ ─ ─ ─ ─ ─ ─ ─ ─ ─ ─ ─ ─ ─ ─ ─ ─ ─ ─ ─ ─ ─ ─ ─ ─ ─ ─ ─ ─ ─ 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Прошел(</w:t>
      </w:r>
      <w:proofErr w:type="gramStart"/>
      <w:r w:rsidRPr="00F47F79">
        <w:rPr>
          <w:color w:val="000000" w:themeColor="text1"/>
        </w:rPr>
        <w:t>ла)  обучение</w:t>
      </w:r>
      <w:proofErr w:type="gramEnd"/>
      <w:r w:rsidRPr="00F47F79">
        <w:rPr>
          <w:color w:val="000000" w:themeColor="text1"/>
        </w:rPr>
        <w:t xml:space="preserve">  безопасным методам  и  приемам выполнения работ на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высоте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Решением аттестационной комиссии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может быть допущен(а) к работе ________________________________________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_______________________________________________________________________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наименование работы)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Основание: протокол N ______ от __ ____________ 20__ г.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Руководитель </w:t>
      </w:r>
      <w:proofErr w:type="gramStart"/>
      <w:r w:rsidRPr="00F47F79">
        <w:rPr>
          <w:color w:val="000000" w:themeColor="text1"/>
        </w:rPr>
        <w:t xml:space="preserve">организации,   </w:t>
      </w:r>
      <w:proofErr w:type="gramEnd"/>
      <w:r w:rsidRPr="00F47F79">
        <w:rPr>
          <w:color w:val="000000" w:themeColor="text1"/>
        </w:rPr>
        <w:t xml:space="preserve">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выдавшей удостоверение    ____________ 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подпись)     (фамилия, инициалы)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М.П.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 ─ ─ ─ ─ ─ ─ ─ ─ ─ ─ ─ ─ ─ ─ ─ ─ ─ ─ ─ ─ ─ ─ ─ ─ ─ ─ ─ ─ ─ ─ ─ ─ ─ ─ ─ ─ ┘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Примечания: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4. Удостоверение выполняется ламинированным. Размер удостоверения 90 мм x 60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38" w:name="Par906"/>
      <w:bookmarkEnd w:id="38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Приложение N 3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 w:rsidP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  <w:bookmarkStart w:id="39" w:name="Par915"/>
      <w:bookmarkEnd w:id="39"/>
      <w:r w:rsidRPr="00F47F79">
        <w:rPr>
          <w:color w:val="000000" w:themeColor="text1"/>
        </w:rPr>
        <w:t xml:space="preserve">                         НАРЯД-ДОПУСК N 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НА ПРОИЗВОДСТВО РАБОТ НА ВЫСОТЕ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Организация: ______________________________________________________________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Подразделение: 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Выдан           "__" ___________ 20__ года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Действителен до "__" ___________ 20__ года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Ответственному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руководителю работ: 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Ответственному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исполнителю работ: 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На выполнение 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работ: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Состав исполнителей работ (члены бригады):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3448"/>
        <w:gridCol w:w="3018"/>
      </w:tblGrid>
      <w:tr w:rsidR="00F47F79" w:rsidRPr="00F47F7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 условиями работ ознакомил, инструктаж провел (подпись)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 условиями работ ознакомлен (подпись)</w:t>
            </w:r>
          </w:p>
        </w:tc>
      </w:tr>
      <w:tr w:rsidR="00F47F79" w:rsidRPr="00F47F7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Место выполнения работ: 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Содержание работ: 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Условия проведения работ: 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Опасные и вредные производственные 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факторы, которые действуют или могут 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возникнуть в местах выполнения работ: 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Начало </w:t>
      </w:r>
      <w:proofErr w:type="gramStart"/>
      <w:r w:rsidRPr="00F47F79">
        <w:rPr>
          <w:color w:val="000000" w:themeColor="text1"/>
        </w:rPr>
        <w:t xml:space="preserve">работ:   </w:t>
      </w:r>
      <w:proofErr w:type="gramEnd"/>
      <w:r w:rsidRPr="00F47F79">
        <w:rPr>
          <w:color w:val="000000" w:themeColor="text1"/>
        </w:rPr>
        <w:t xml:space="preserve"> ________ час. ________ мин. "__" _____________ 20__ г.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Окончание работ: ________ час. ________ мин. "__" ______________20__ г.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___________________________________________________________________________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3857"/>
      </w:tblGrid>
      <w:tr w:rsidR="00F47F79" w:rsidRPr="00F47F7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Системы обеспечения безопасности работ на высоте: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Состав системы:</w:t>
            </w:r>
          </w:p>
        </w:tc>
      </w:tr>
      <w:tr w:rsidR="00F47F79" w:rsidRPr="00F47F7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Удерживающие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Системы позиционирования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Страховочные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Эвакуационные и спасательные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1. Необходимые для производства работ: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материалы: ________________________________________________________________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инструменты: ______________________________________________________________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приспособления 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2. До начала работ следует выполнить следующие мероприятия: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2141"/>
        <w:gridCol w:w="2268"/>
      </w:tblGrid>
      <w:tr w:rsidR="00F47F79" w:rsidRPr="00F47F7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Ответственный исполнитель</w:t>
            </w:r>
          </w:p>
        </w:tc>
      </w:tr>
      <w:tr w:rsidR="00F47F79" w:rsidRPr="00F47F7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 xml:space="preserve">    3. В   </w:t>
      </w:r>
      <w:proofErr w:type="gramStart"/>
      <w:r w:rsidRPr="00F47F79">
        <w:rPr>
          <w:color w:val="000000" w:themeColor="text1"/>
        </w:rPr>
        <w:t>процессе  производства</w:t>
      </w:r>
      <w:proofErr w:type="gramEnd"/>
      <w:r w:rsidRPr="00F47F79">
        <w:rPr>
          <w:color w:val="000000" w:themeColor="text1"/>
        </w:rPr>
        <w:t xml:space="preserve">  работ   необходимо  выполнить  следующие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мероприятия: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8"/>
        <w:gridCol w:w="2268"/>
      </w:tblGrid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Наименование мероприятия по безопасности работ на высоте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Ответственный исполнитель</w:t>
            </w:r>
          </w:p>
        </w:tc>
      </w:tr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4. Особые условия проведения работ: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0"/>
        <w:gridCol w:w="2254"/>
      </w:tblGrid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Наименование условий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Срок выполнения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Ответственный исполнитель</w:t>
            </w:r>
          </w:p>
        </w:tc>
      </w:tr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Наряд </w:t>
      </w:r>
      <w:proofErr w:type="gramStart"/>
      <w:r w:rsidRPr="00F47F79">
        <w:rPr>
          <w:color w:val="000000" w:themeColor="text1"/>
        </w:rPr>
        <w:t xml:space="preserve">выдал:   </w:t>
      </w:r>
      <w:proofErr w:type="gramEnd"/>
      <w:r w:rsidRPr="00F47F79">
        <w:rPr>
          <w:color w:val="000000" w:themeColor="text1"/>
        </w:rPr>
        <w:t>___________________________         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(</w:t>
      </w:r>
      <w:proofErr w:type="gramStart"/>
      <w:r w:rsidRPr="00F47F79">
        <w:rPr>
          <w:color w:val="000000" w:themeColor="text1"/>
        </w:rPr>
        <w:t xml:space="preserve">дата)   </w:t>
      </w:r>
      <w:proofErr w:type="gramEnd"/>
      <w:r w:rsidRPr="00F47F79">
        <w:rPr>
          <w:color w:val="000000" w:themeColor="text1"/>
        </w:rPr>
        <w:t xml:space="preserve">                          (время)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Подпись:   </w:t>
      </w:r>
      <w:proofErr w:type="gramEnd"/>
      <w:r w:rsidRPr="00F47F79">
        <w:rPr>
          <w:color w:val="000000" w:themeColor="text1"/>
        </w:rPr>
        <w:t xml:space="preserve">    ___________________________         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Наряд продлил: ___________________________         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(</w:t>
      </w:r>
      <w:proofErr w:type="gramStart"/>
      <w:r w:rsidRPr="00F47F79">
        <w:rPr>
          <w:color w:val="000000" w:themeColor="text1"/>
        </w:rPr>
        <w:t xml:space="preserve">дата)   </w:t>
      </w:r>
      <w:proofErr w:type="gramEnd"/>
      <w:r w:rsidRPr="00F47F79">
        <w:rPr>
          <w:color w:val="000000" w:themeColor="text1"/>
        </w:rPr>
        <w:t xml:space="preserve">                          (время)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Подпись:   </w:t>
      </w:r>
      <w:proofErr w:type="gramEnd"/>
      <w:r w:rsidRPr="00F47F79">
        <w:rPr>
          <w:color w:val="000000" w:themeColor="text1"/>
        </w:rPr>
        <w:t xml:space="preserve">    ___________________________         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5. </w:t>
      </w:r>
      <w:proofErr w:type="gramStart"/>
      <w:r w:rsidRPr="00F47F79">
        <w:rPr>
          <w:color w:val="000000" w:themeColor="text1"/>
        </w:rPr>
        <w:t>Разрешение  на</w:t>
      </w:r>
      <w:proofErr w:type="gramEnd"/>
      <w:r w:rsidRPr="00F47F79">
        <w:rPr>
          <w:color w:val="000000" w:themeColor="text1"/>
        </w:rPr>
        <w:t xml:space="preserve">  подготовку  рабочих  мест  и  на допуск к выполнению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работ: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169"/>
        <w:gridCol w:w="3705"/>
      </w:tblGrid>
      <w:tr w:rsidR="00F47F79" w:rsidRPr="00F47F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Дата, время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F47F79" w:rsidRPr="00F47F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F47F79" w:rsidRPr="00F47F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Рабочие места подготовлены.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Ответственный руководитель работ       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(исполнитель </w:t>
      </w:r>
      <w:proofErr w:type="gramStart"/>
      <w:r w:rsidRPr="00F47F79">
        <w:rPr>
          <w:color w:val="000000" w:themeColor="text1"/>
        </w:rPr>
        <w:t xml:space="preserve">работ)   </w:t>
      </w:r>
      <w:proofErr w:type="gramEnd"/>
      <w:r w:rsidRPr="00F47F79">
        <w:rPr>
          <w:color w:val="000000" w:themeColor="text1"/>
        </w:rPr>
        <w:t xml:space="preserve">                     (подпись, 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6. Ежедневный допуск к работе и время ее окончания: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07"/>
        <w:gridCol w:w="2130"/>
        <w:gridCol w:w="2131"/>
        <w:gridCol w:w="907"/>
        <w:gridCol w:w="2095"/>
      </w:tblGrid>
      <w:tr w:rsidR="00F47F79" w:rsidRPr="00F47F79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Работа закончена, бригада удалена</w:t>
            </w:r>
          </w:p>
        </w:tc>
      </w:tr>
      <w:tr w:rsidR="00F47F79" w:rsidRPr="00F47F79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наименование рабочего места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дата, время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подписи (подпись) (фамилия, инициалы)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дата, время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подпись ответственного исполнителя работ (подпись) (фамилия, инициалы)</w:t>
            </w:r>
          </w:p>
        </w:tc>
      </w:tr>
      <w:tr w:rsidR="00F47F79" w:rsidRPr="00F47F79"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ответственный руководитель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ответственный исполнитель работ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F47F79" w:rsidRPr="00F47F7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7. Изменения в составе бригады: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12"/>
        <w:gridCol w:w="1094"/>
        <w:gridCol w:w="2701"/>
      </w:tblGrid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Введен в состав бригады (фамилия, инициалы)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Выведен из состава бригады (фамилия, инициалы)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Дата,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Разрешил (подпись, фамилия, инициалы)</w:t>
            </w:r>
          </w:p>
        </w:tc>
      </w:tr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8. Регистрация целевого инструктажа при первичном допуске: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Инструктаж провел: ___________________ Инструктаж </w:t>
      </w:r>
      <w:proofErr w:type="gramStart"/>
      <w:r w:rsidRPr="00F47F79">
        <w:rPr>
          <w:color w:val="000000" w:themeColor="text1"/>
        </w:rPr>
        <w:t>прошел  _</w:t>
      </w:r>
      <w:proofErr w:type="gramEnd"/>
      <w:r w:rsidRPr="00F47F79">
        <w:rPr>
          <w:color w:val="000000" w:themeColor="text1"/>
        </w:rPr>
        <w:t>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Ответственный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Лицо, выдавшее                           руководитель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наряд:   </w:t>
      </w:r>
      <w:proofErr w:type="gramEnd"/>
      <w:r w:rsidRPr="00F47F79">
        <w:rPr>
          <w:color w:val="000000" w:themeColor="text1"/>
        </w:rPr>
        <w:t xml:space="preserve">          ___________________   работ:        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(фамилия, </w:t>
      </w:r>
      <w:proofErr w:type="gramStart"/>
      <w:r w:rsidRPr="00F47F79">
        <w:rPr>
          <w:color w:val="000000" w:themeColor="text1"/>
        </w:rPr>
        <w:t xml:space="preserve">инициалы)   </w:t>
      </w:r>
      <w:proofErr w:type="gramEnd"/>
      <w:r w:rsidRPr="00F47F79">
        <w:rPr>
          <w:color w:val="000000" w:themeColor="text1"/>
        </w:rPr>
        <w:t xml:space="preserve">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___________________                 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            (подпись)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Ответственный                            </w:t>
      </w:r>
      <w:proofErr w:type="spellStart"/>
      <w:r w:rsidRPr="00F47F79">
        <w:rPr>
          <w:color w:val="000000" w:themeColor="text1"/>
        </w:rPr>
        <w:t>Ответственный</w:t>
      </w:r>
      <w:proofErr w:type="spell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руководитель                             исполнитель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работ:   </w:t>
      </w:r>
      <w:proofErr w:type="gramEnd"/>
      <w:r w:rsidRPr="00F47F79">
        <w:rPr>
          <w:color w:val="000000" w:themeColor="text1"/>
        </w:rPr>
        <w:t xml:space="preserve">          ___________________   работ:        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(фамилия, </w:t>
      </w:r>
      <w:proofErr w:type="gramStart"/>
      <w:r w:rsidRPr="00F47F79">
        <w:rPr>
          <w:color w:val="000000" w:themeColor="text1"/>
        </w:rPr>
        <w:t xml:space="preserve">инициалы)   </w:t>
      </w:r>
      <w:proofErr w:type="gramEnd"/>
      <w:r w:rsidRPr="00F47F79">
        <w:rPr>
          <w:color w:val="000000" w:themeColor="text1"/>
        </w:rPr>
        <w:t xml:space="preserve">            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___________________                 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            (подпись)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Ответственный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исполнитель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работ:   </w:t>
      </w:r>
      <w:proofErr w:type="gramEnd"/>
      <w:r w:rsidRPr="00F47F79">
        <w:rPr>
          <w:color w:val="000000" w:themeColor="text1"/>
        </w:rPr>
        <w:t xml:space="preserve">          ___________________   Члены бригады: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(фамилия, </w:t>
      </w:r>
      <w:proofErr w:type="gramStart"/>
      <w:r w:rsidRPr="00F47F79">
        <w:rPr>
          <w:color w:val="000000" w:themeColor="text1"/>
        </w:rPr>
        <w:t xml:space="preserve">инициалы)   </w:t>
      </w:r>
      <w:proofErr w:type="gramEnd"/>
      <w:r w:rsidRPr="00F47F79">
        <w:rPr>
          <w:color w:val="000000" w:themeColor="text1"/>
        </w:rPr>
        <w:t xml:space="preserve">               (фамилия, инициалы,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            подпись)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__________________                   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       (фамилия, инициалы,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            подпись)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Наряд-допуск выдал: 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  <w:sectPr w:rsidR="00F47F79" w:rsidRPr="00F47F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 xml:space="preserve">                                (лицо, уполномоченное приказом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руководителя организации)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9. Письменное    разрешение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акт-допуск)   действующего   предприятия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(эксплуатирующей организации) на производство работ имеется. Мероприятия по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безопасности   строительного   </w:t>
      </w:r>
      <w:proofErr w:type="gramStart"/>
      <w:r w:rsidRPr="00F47F79">
        <w:rPr>
          <w:color w:val="000000" w:themeColor="text1"/>
        </w:rPr>
        <w:t>производства  согласованы</w:t>
      </w:r>
      <w:proofErr w:type="gramEnd"/>
      <w:r w:rsidRPr="00F47F79">
        <w:rPr>
          <w:color w:val="000000" w:themeColor="text1"/>
        </w:rPr>
        <w:t xml:space="preserve">  (заполняется  при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проведении работ на территории действующих предприятий):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___________________________________________________________________________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(должность, Ф.И.О., подпись уполномоченного лица)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10. Рабочее   место   и   условия   труда   проверены.  </w:t>
      </w:r>
      <w:proofErr w:type="gramStart"/>
      <w:r w:rsidRPr="00F47F79">
        <w:rPr>
          <w:color w:val="000000" w:themeColor="text1"/>
        </w:rPr>
        <w:t>Мероприятия  по</w:t>
      </w:r>
      <w:proofErr w:type="gram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безопасности производства, указанные в наряде-допуске, выполнены.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Разрешаю приступить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к выполнению </w:t>
      </w:r>
      <w:proofErr w:type="gramStart"/>
      <w:r w:rsidRPr="00F47F79">
        <w:rPr>
          <w:color w:val="000000" w:themeColor="text1"/>
        </w:rPr>
        <w:t xml:space="preserve">работ:   </w:t>
      </w:r>
      <w:proofErr w:type="gramEnd"/>
      <w:r w:rsidRPr="00F47F79">
        <w:rPr>
          <w:color w:val="000000" w:themeColor="text1"/>
        </w:rPr>
        <w:t xml:space="preserve">          ___________________   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(дата, 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Наряд-допуск продлен </w:t>
      </w:r>
      <w:proofErr w:type="gramStart"/>
      <w:r w:rsidRPr="00F47F79">
        <w:rPr>
          <w:color w:val="000000" w:themeColor="text1"/>
        </w:rPr>
        <w:t xml:space="preserve">до:   </w:t>
      </w:r>
      <w:proofErr w:type="gramEnd"/>
      <w:r w:rsidRPr="00F47F79">
        <w:rPr>
          <w:color w:val="000000" w:themeColor="text1"/>
        </w:rPr>
        <w:t xml:space="preserve">     ___________________   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(дата, 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(фамилия, инициалы)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11. Работа   выполнена   в   полном   объеме.   </w:t>
      </w:r>
      <w:proofErr w:type="gramStart"/>
      <w:r w:rsidRPr="00F47F79">
        <w:rPr>
          <w:color w:val="000000" w:themeColor="text1"/>
        </w:rPr>
        <w:t>Материалы,  инструмент</w:t>
      </w:r>
      <w:proofErr w:type="gramEnd"/>
      <w:r w:rsidRPr="00F47F79">
        <w:rPr>
          <w:color w:val="000000" w:themeColor="text1"/>
        </w:rPr>
        <w:t>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приспособления убраны. Члены бригады выведены, наряд-допуск закрыт.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Ответственный                               Лицо, выдавшее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руководитель                                наряд-допуск: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</w:t>
      </w:r>
      <w:proofErr w:type="gramStart"/>
      <w:r w:rsidRPr="00F47F79">
        <w:rPr>
          <w:color w:val="000000" w:themeColor="text1"/>
        </w:rPr>
        <w:t xml:space="preserve">работ:   </w:t>
      </w:r>
      <w:proofErr w:type="gramEnd"/>
      <w:r w:rsidRPr="00F47F79">
        <w:rPr>
          <w:color w:val="000000" w:themeColor="text1"/>
        </w:rPr>
        <w:t xml:space="preserve">    ____________________________   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(дата, 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 xml:space="preserve">             (дата, подпись)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40" w:name="Par1161"/>
      <w:bookmarkEnd w:id="40"/>
      <w:r w:rsidRPr="00F47F79">
        <w:rPr>
          <w:rFonts w:ascii="Calibri" w:hAnsi="Calibri" w:cs="Calibri"/>
          <w:color w:val="000000" w:themeColor="text1"/>
        </w:rPr>
        <w:t>Приложение N 4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41" w:name="Par1170"/>
      <w:bookmarkEnd w:id="41"/>
      <w:r w:rsidRPr="00F47F79">
        <w:rPr>
          <w:rFonts w:ascii="Calibri" w:hAnsi="Calibri" w:cs="Calibri"/>
          <w:color w:val="000000" w:themeColor="text1"/>
        </w:rPr>
        <w:t>УДОСТОВЕРЕНИЕ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 ДОПУСКЕ К РАБОТАМ НА ВЫСОТЕ БЕЗ ПРИМЕНЕНИЯ ИНВЕНТАРНЫХ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ЛЕСОВ И ПОДМОСТЕЙ, С ПРИМЕНЕНИЕМ СИСТЕМ КАНАТНОГО ДОСТУПА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color w:val="000000" w:themeColor="text1"/>
        </w:rPr>
      </w:pPr>
      <w:bookmarkStart w:id="42" w:name="Par1174"/>
      <w:bookmarkEnd w:id="42"/>
      <w:r w:rsidRPr="00F47F79">
        <w:rPr>
          <w:rFonts w:ascii="Calibri" w:hAnsi="Calibri" w:cs="Calibri"/>
          <w:color w:val="000000" w:themeColor="text1"/>
        </w:rPr>
        <w:t>Лицевая сторона удостоверения о допуске к работам на высоте (далее - удостоверение):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 ─ ─ ─ ─ ─ ─ ─ ─ ─ ─ ─ ─ ─ ─ ─ ─ ─ ─ ─ ─ ─ ─ ─ ─ ─ ─ ─ ─ ─ ─ ─ ─ ─ ─ ─ ─ 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наименование организации, выдавшей удостоверение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УДОСТОВЕРЕНИЕ N 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├─────────────┐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│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</w:t>
      </w:r>
      <w:proofErr w:type="gramStart"/>
      <w:r w:rsidRPr="00F47F79">
        <w:rPr>
          <w:color w:val="000000" w:themeColor="text1"/>
        </w:rPr>
        <w:t>│  Фамилия</w:t>
      </w:r>
      <w:proofErr w:type="gramEnd"/>
      <w:r w:rsidRPr="00F47F79">
        <w:rPr>
          <w:color w:val="000000" w:themeColor="text1"/>
        </w:rPr>
        <w:t xml:space="preserve"> 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</w:t>
      </w:r>
      <w:proofErr w:type="gramStart"/>
      <w:r w:rsidRPr="00F47F79">
        <w:rPr>
          <w:color w:val="000000" w:themeColor="text1"/>
        </w:rPr>
        <w:t>│  Имя</w:t>
      </w:r>
      <w:proofErr w:type="gramEnd"/>
      <w:r w:rsidRPr="00F47F79">
        <w:rPr>
          <w:color w:val="000000" w:themeColor="text1"/>
        </w:rPr>
        <w:t xml:space="preserve"> ___________________________________________________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</w:t>
      </w:r>
      <w:proofErr w:type="gramStart"/>
      <w:r w:rsidRPr="00F47F79">
        <w:rPr>
          <w:color w:val="000000" w:themeColor="text1"/>
        </w:rPr>
        <w:t>│  Отчество</w:t>
      </w:r>
      <w:proofErr w:type="gramEnd"/>
      <w:r w:rsidRPr="00F47F79">
        <w:rPr>
          <w:color w:val="000000" w:themeColor="text1"/>
        </w:rPr>
        <w:t xml:space="preserve"> (при наличии) 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│  _______________________________________________________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Фото     │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профессия, должность)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3 x 4    </w:t>
      </w:r>
      <w:proofErr w:type="gramStart"/>
      <w:r w:rsidRPr="00F47F79">
        <w:rPr>
          <w:color w:val="000000" w:themeColor="text1"/>
        </w:rPr>
        <w:t>│  _</w:t>
      </w:r>
      <w:proofErr w:type="gramEnd"/>
      <w:r w:rsidRPr="00F47F79">
        <w:rPr>
          <w:color w:val="000000" w:themeColor="text1"/>
        </w:rPr>
        <w:t>______________________________________________________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 xml:space="preserve">│             │      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организация)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</w:t>
      </w:r>
      <w:proofErr w:type="gramStart"/>
      <w:r w:rsidRPr="00F47F79">
        <w:rPr>
          <w:color w:val="000000" w:themeColor="text1"/>
        </w:rPr>
        <w:t>│  │</w:t>
      </w:r>
      <w:proofErr w:type="gramEnd"/>
      <w:r w:rsidRPr="00F47F79">
        <w:rPr>
          <w:color w:val="000000" w:themeColor="text1"/>
        </w:rPr>
        <w:t xml:space="preserve">        Дата выдачи       │      Действительно до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│  │  __ ___________ 20__ г.  │  __ _____________ 20__ г.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│  ├──────────────────────────┴─────────────────────────────┤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</w:t>
      </w:r>
      <w:proofErr w:type="gramStart"/>
      <w:r w:rsidRPr="00F47F79">
        <w:rPr>
          <w:color w:val="000000" w:themeColor="text1"/>
        </w:rPr>
        <w:t>│  │</w:t>
      </w:r>
      <w:proofErr w:type="gramEnd"/>
      <w:r w:rsidRPr="00F47F79">
        <w:rPr>
          <w:color w:val="000000" w:themeColor="text1"/>
        </w:rPr>
        <w:t xml:space="preserve"> Личная подпись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│  │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 ─ ─ ─ ─ ─ ─ ┴──┴────────────────────────────────────────────────────────┘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color w:val="000000" w:themeColor="text1"/>
        </w:rPr>
      </w:pPr>
      <w:bookmarkStart w:id="43" w:name="Par1198"/>
      <w:bookmarkEnd w:id="43"/>
      <w:r w:rsidRPr="00F47F79">
        <w:rPr>
          <w:rFonts w:ascii="Calibri" w:hAnsi="Calibri" w:cs="Calibri"/>
          <w:color w:val="000000" w:themeColor="text1"/>
        </w:rPr>
        <w:t>Оборотная сторона удостоверения: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┌─ ─ ─ ─ ─ ─ ─ ─ ─ ─ ─ ─ ─ ─ ─ ─ ─ ─ ─ ─ ─ ─ ─ ─ ─ ─ ─ ─ ─ ─ ─ ─ ─ ─ ─ ─ 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Прошел(ла):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│- обучение безопасным методам и приемам выполнения </w:t>
      </w:r>
      <w:proofErr w:type="gramStart"/>
      <w:r w:rsidRPr="00F47F79">
        <w:rPr>
          <w:color w:val="000000" w:themeColor="text1"/>
        </w:rPr>
        <w:t>работ  без</w:t>
      </w:r>
      <w:proofErr w:type="gramEnd"/>
      <w:r w:rsidRPr="00F47F79">
        <w:rPr>
          <w:color w:val="000000" w:themeColor="text1"/>
        </w:rPr>
        <w:t xml:space="preserve">  применения│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инвентарных лесов и подмостей, с применением систем канатного доступа;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│- стажировку продолжительностью ________________________________________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количество рабочих дней (смен)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Решением аттестационной комиссии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может быть допущен(а) к работе 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│________________________________________________________________________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(наименование работы)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│____________________ группа по безопасности работ на высоте.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│Основание: протокол N           от </w:t>
      </w:r>
      <w:proofErr w:type="gramStart"/>
      <w:r w:rsidRPr="00F47F79">
        <w:rPr>
          <w:color w:val="000000" w:themeColor="text1"/>
        </w:rPr>
        <w:t>"  "</w:t>
      </w:r>
      <w:proofErr w:type="gramEnd"/>
      <w:r w:rsidRPr="00F47F79">
        <w:rPr>
          <w:color w:val="000000" w:themeColor="text1"/>
        </w:rPr>
        <w:t xml:space="preserve">                20   г.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│Руководитель </w:t>
      </w:r>
      <w:proofErr w:type="gramStart"/>
      <w:r w:rsidRPr="00F47F79">
        <w:rPr>
          <w:color w:val="000000" w:themeColor="text1"/>
        </w:rPr>
        <w:t xml:space="preserve">организации,   </w:t>
      </w:r>
      <w:proofErr w:type="gramEnd"/>
      <w:r w:rsidRPr="00F47F79">
        <w:rPr>
          <w:color w:val="000000" w:themeColor="text1"/>
        </w:rPr>
        <w:t xml:space="preserve">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выдавшей удостоверение ________________ 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                 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подпись)       (фамилия, инициалы)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│М.П.                        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 ─ ─ ─ ─ ─ ─ ─ ─ ─ ─ ─ ─ ─ ─ ─ ─ ─ ─ ─ ─ ─ ─ ─ ─ ─ ─ ─ ─ ─ ─ ─ ─ ─ ─ ─ ─ 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  <w:sectPr w:rsidR="00F47F79" w:rsidRPr="00F47F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Примечания: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4. Удостоверение выполняется ламинированным. Размер удостоверения 90 мм x 60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44" w:name="Par1233"/>
      <w:bookmarkEnd w:id="44"/>
      <w:r w:rsidRPr="00F47F79">
        <w:rPr>
          <w:rFonts w:ascii="Calibri" w:hAnsi="Calibri" w:cs="Calibri"/>
          <w:color w:val="000000" w:themeColor="text1"/>
        </w:rPr>
        <w:t>Приложение N 5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45" w:name="Par1242"/>
      <w:bookmarkEnd w:id="45"/>
      <w:r w:rsidRPr="00F47F79">
        <w:rPr>
          <w:rFonts w:ascii="Calibri" w:hAnsi="Calibri" w:cs="Calibri"/>
          <w:color w:val="000000" w:themeColor="text1"/>
        </w:rPr>
        <w:t>ЛИЧНАЯ КНИЖКА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УЧЕТА РАБОТ НА ВЫСОТЕ БЕЗ ПРИМЕНЕНИЯ ИНВЕНТАРНЫХ ЛЕСОВ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 ПОДМОСТЕЙ, С ПРИМЕНЕНИЕМ СИСТЕМ КАНАТНОГО ДОСТУПА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color w:val="000000" w:themeColor="text1"/>
        </w:rPr>
      </w:pPr>
      <w:bookmarkStart w:id="46" w:name="Par1246"/>
      <w:bookmarkEnd w:id="46"/>
      <w:r w:rsidRPr="00F47F79">
        <w:rPr>
          <w:rFonts w:ascii="Calibri" w:hAnsi="Calibri" w:cs="Calibri"/>
          <w:color w:val="000000" w:themeColor="text1"/>
        </w:rPr>
        <w:t>Обложка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21"/>
      </w:tblGrid>
      <w:tr w:rsidR="00F47F79" w:rsidRPr="00F47F79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4823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ЛИЧНАЯ КНИЖКА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учета работ на высоте без применения инвентарных лесов и подмостей, с применением систем канатного доступа</w:t>
            </w:r>
          </w:p>
        </w:tc>
      </w:tr>
      <w:tr w:rsidR="00F47F79" w:rsidRPr="00F47F79">
        <w:tc>
          <w:tcPr>
            <w:tcW w:w="4823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Адрес организации: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__________________________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__________________________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__________________________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__________________________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47" w:name="Par1262"/>
      <w:bookmarkEnd w:id="47"/>
      <w:r w:rsidRPr="00F47F79">
        <w:rPr>
          <w:rFonts w:ascii="Calibri" w:hAnsi="Calibri" w:cs="Calibri"/>
          <w:color w:val="000000" w:themeColor="text1"/>
        </w:rPr>
        <w:t>Страницы 2 - 3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─┬─ ─ ─ ─ ─ ─ ─ ─ ─ ─ ─ ─ ─ ─ ─ ─ ─ ─ ─ ─ ─ ─ ─ ─ ─ ─ ──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┌─┬─┬─┐              ┌─ ─ ─ ─ ─ ┐│Личная книжка выдана: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Рег. номер │ │ │ │                         │ 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└─┴─┴─┘              │           │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наименование организации, осуществляющей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┌─┬─┐┌─────────┐┌─┬─┬─┬─┐     Фото   │                     образовательную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</w:t>
      </w:r>
      <w:proofErr w:type="gramStart"/>
      <w:r w:rsidRPr="00F47F79">
        <w:rPr>
          <w:color w:val="000000" w:themeColor="text1"/>
        </w:rPr>
        <w:t>Дата  │</w:t>
      </w:r>
      <w:proofErr w:type="gramEnd"/>
      <w:r w:rsidRPr="00F47F79">
        <w:rPr>
          <w:color w:val="000000" w:themeColor="text1"/>
        </w:rPr>
        <w:t xml:space="preserve"> │ ││         ││2│0│ │ │ │   3 x 4   │____________________________________________________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└─┴─┘└─────────┘└─┴─┴─┴─┘            │          деятельность, выдавшей личную книжку)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│           │на основании удостоверения N __ от "__" ____ 20__ г.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Фамилия _______________________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│           │Лицензия: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Имя ___________________________ └ ─ ─ ─ ─ ─┘ 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Отчество_____________    __________________  </w:t>
      </w:r>
      <w:proofErr w:type="gramStart"/>
      <w:r w:rsidRPr="00F47F79">
        <w:rPr>
          <w:color w:val="000000" w:themeColor="text1"/>
        </w:rPr>
        <w:t xml:space="preserve">   (</w:t>
      </w:r>
      <w:proofErr w:type="gramEnd"/>
      <w:r w:rsidRPr="00F47F79">
        <w:rPr>
          <w:color w:val="000000" w:themeColor="text1"/>
        </w:rPr>
        <w:t>регистрационный номер лицензии, дата выдачи,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(личная </w:t>
      </w:r>
      <w:proofErr w:type="gramStart"/>
      <w:r w:rsidRPr="00F47F79">
        <w:rPr>
          <w:color w:val="000000" w:themeColor="text1"/>
        </w:rPr>
        <w:t>подпись)  │</w:t>
      </w:r>
      <w:proofErr w:type="gramEnd"/>
      <w:r w:rsidRPr="00F47F79">
        <w:rPr>
          <w:color w:val="000000" w:themeColor="text1"/>
        </w:rPr>
        <w:t xml:space="preserve">   наименование органа, выдающего образовательную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                   лицензию)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Руководитель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│образовательного учреждения: _________ 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                          (</w:t>
      </w:r>
      <w:proofErr w:type="gramStart"/>
      <w:r w:rsidRPr="00F47F79">
        <w:rPr>
          <w:color w:val="000000" w:themeColor="text1"/>
        </w:rPr>
        <w:t xml:space="preserve">подпись)   </w:t>
      </w:r>
      <w:proofErr w:type="gramEnd"/>
      <w:r w:rsidRPr="00F47F79">
        <w:rPr>
          <w:color w:val="000000" w:themeColor="text1"/>
        </w:rPr>
        <w:t>(Ф.И.О.)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│┌────────────────┬──────────────────┬────────────────┐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│Рег. номер _____│Рег. номер _______│Рег. номер _____│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││</w:t>
      </w:r>
      <w:proofErr w:type="spellStart"/>
      <w:r w:rsidRPr="00F47F79">
        <w:rPr>
          <w:color w:val="000000" w:themeColor="text1"/>
        </w:rPr>
        <w:t>Лич</w:t>
      </w:r>
      <w:proofErr w:type="spellEnd"/>
      <w:r w:rsidRPr="00F47F79">
        <w:rPr>
          <w:color w:val="000000" w:themeColor="text1"/>
        </w:rPr>
        <w:t>. книжка N __│</w:t>
      </w:r>
      <w:proofErr w:type="spellStart"/>
      <w:r w:rsidRPr="00F47F79">
        <w:rPr>
          <w:color w:val="000000" w:themeColor="text1"/>
        </w:rPr>
        <w:t>Лич</w:t>
      </w:r>
      <w:proofErr w:type="spellEnd"/>
      <w:r w:rsidRPr="00F47F79">
        <w:rPr>
          <w:color w:val="000000" w:themeColor="text1"/>
        </w:rPr>
        <w:t>. книжка N ____│</w:t>
      </w:r>
      <w:proofErr w:type="spellStart"/>
      <w:r w:rsidRPr="00F47F79">
        <w:rPr>
          <w:color w:val="000000" w:themeColor="text1"/>
        </w:rPr>
        <w:t>Лич</w:t>
      </w:r>
      <w:proofErr w:type="spellEnd"/>
      <w:r w:rsidRPr="00F47F79">
        <w:rPr>
          <w:color w:val="000000" w:themeColor="text1"/>
        </w:rPr>
        <w:t>. книжка N __│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│Дата выдачи ____│Дата выдачи ______│Дата выдачи ____│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││Дата            │Дата окончания ___│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│окончания ______│Всего часов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││Всего часов </w:t>
      </w:r>
      <w:proofErr w:type="gramStart"/>
      <w:r w:rsidRPr="00F47F79">
        <w:rPr>
          <w:color w:val="000000" w:themeColor="text1"/>
        </w:rPr>
        <w:t>на  │</w:t>
      </w:r>
      <w:proofErr w:type="gramEnd"/>
      <w:r w:rsidRPr="00F47F79">
        <w:rPr>
          <w:color w:val="000000" w:themeColor="text1"/>
        </w:rPr>
        <w:t>на высоте ________│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Личная книжка N     Дата </w:t>
      </w:r>
      <w:proofErr w:type="gramStart"/>
      <w:r w:rsidRPr="00F47F79">
        <w:rPr>
          <w:color w:val="000000" w:themeColor="text1"/>
        </w:rPr>
        <w:t xml:space="preserve">рождения:   </w:t>
      </w:r>
      <w:proofErr w:type="gramEnd"/>
      <w:r w:rsidRPr="00F47F79">
        <w:rPr>
          <w:color w:val="000000" w:themeColor="text1"/>
        </w:rPr>
        <w:t xml:space="preserve">      │высоте _________│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>─ ─ ─ ─ ─ ─ ─ ─ ─ ─ ─ ─ ─ ─ ─ ─ ─ ─ ─ ─ ─ ─ ─┴ ─ ─ ─ ─ ─ ─ ─ ─ ─ ─ ─ ─ ─ ─ ─ ─ ─ ─ ─ ─ ─ ─ ─ ─ ─ ─ ─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48" w:name="Par1294"/>
      <w:bookmarkEnd w:id="48"/>
      <w:r w:rsidRPr="00F47F79">
        <w:rPr>
          <w:rFonts w:ascii="Calibri" w:hAnsi="Calibri" w:cs="Calibri"/>
          <w:color w:val="000000" w:themeColor="text1"/>
        </w:rPr>
        <w:t>Страницы 4 - 5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Заключение врача о допуске к работе по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результатам медицинского           ┌────────────────┬──────────────────┬────────────────┐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обследования                 ││     Дата       │Заключение врача, │ ФИО, подпись и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────────────────────────────────────────────┐ </w:t>
      </w:r>
      <w:proofErr w:type="gramStart"/>
      <w:r w:rsidRPr="00F47F79">
        <w:rPr>
          <w:color w:val="000000" w:themeColor="text1"/>
        </w:rPr>
        <w:t>│  обследования</w:t>
      </w:r>
      <w:proofErr w:type="gramEnd"/>
      <w:r w:rsidRPr="00F47F79">
        <w:rPr>
          <w:color w:val="000000" w:themeColor="text1"/>
        </w:rPr>
        <w:t xml:space="preserve">  │  N медицинской   │ личная печать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Группа крови                               │││                │     справки      │     врача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────────────────────────────────────────────┘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Карточка медицинского страхования           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┌─┬─┬─┬─┬─┬─┐  ┌─┬─┬─┬─┬─┬─┬─┬─┬─┬─┐        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│ │ │ │ │ │ │  │ │ │ │ │ │ │ │ │ │ │        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└─┴─┴─┴─┴─┴─┘  └─┴─┴─┴─┴─┴─┴─┴─┴─┴─┘        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───────────┬─────────────────┬──────────────┐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Дата об-  │Заключение </w:t>
      </w:r>
      <w:proofErr w:type="spellStart"/>
      <w:proofErr w:type="gramStart"/>
      <w:r w:rsidRPr="00F47F79">
        <w:rPr>
          <w:color w:val="000000" w:themeColor="text1"/>
        </w:rPr>
        <w:t>врача,│</w:t>
      </w:r>
      <w:proofErr w:type="gramEnd"/>
      <w:r w:rsidRPr="00F47F79">
        <w:rPr>
          <w:color w:val="000000" w:themeColor="text1"/>
        </w:rPr>
        <w:t>ФИО</w:t>
      </w:r>
      <w:proofErr w:type="spellEnd"/>
      <w:r w:rsidRPr="00F47F79">
        <w:rPr>
          <w:color w:val="000000" w:themeColor="text1"/>
        </w:rPr>
        <w:t>, подпись и│││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следования</w:t>
      </w:r>
      <w:proofErr w:type="gramStart"/>
      <w:r w:rsidRPr="00F47F79">
        <w:rPr>
          <w:color w:val="000000" w:themeColor="text1"/>
        </w:rPr>
        <w:t>│  N</w:t>
      </w:r>
      <w:proofErr w:type="gramEnd"/>
      <w:r w:rsidRPr="00F47F79">
        <w:rPr>
          <w:color w:val="000000" w:themeColor="text1"/>
        </w:rPr>
        <w:t xml:space="preserve"> медицинской  │личная печать │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│     справки     │    врача     │││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│                 │              │││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│                 │              │││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│                 │              │││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───────────┴─────────────────┴──────────────┘ ├────────────────┼──────────────────┼────────────────┤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│                │                  │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49" w:name="Par1323"/>
      <w:bookmarkEnd w:id="49"/>
      <w:r w:rsidRPr="00F47F79">
        <w:rPr>
          <w:rFonts w:ascii="Calibri" w:hAnsi="Calibri" w:cs="Calibri"/>
          <w:color w:val="000000" w:themeColor="text1"/>
        </w:rPr>
        <w:t>Страницы 6 - 9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Сведения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о профессиональной подготовке, </w:t>
      </w:r>
      <w:proofErr w:type="gramStart"/>
      <w:r w:rsidRPr="00F47F79">
        <w:rPr>
          <w:color w:val="000000" w:themeColor="text1"/>
        </w:rPr>
        <w:t>аттестации  │</w:t>
      </w:r>
      <w:proofErr w:type="gram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и повышении квалификации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┌─────┬────────────────────┬────────────────┐ ┌─────────────────┬──────────────────────┬───────────┐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│Дата </w:t>
      </w:r>
      <w:proofErr w:type="gramStart"/>
      <w:r w:rsidRPr="00F47F79">
        <w:rPr>
          <w:color w:val="000000" w:themeColor="text1"/>
        </w:rPr>
        <w:t>│  Место</w:t>
      </w:r>
      <w:proofErr w:type="gramEnd"/>
      <w:r w:rsidRPr="00F47F79">
        <w:rPr>
          <w:color w:val="000000" w:themeColor="text1"/>
        </w:rPr>
        <w:t xml:space="preserve"> проведения  │  Наименование  │││  Максимальная   │Результаты аттестации,│  Подпись,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 xml:space="preserve">│     │       </w:t>
      </w:r>
      <w:proofErr w:type="gramStart"/>
      <w:r w:rsidRPr="00F47F79">
        <w:rPr>
          <w:color w:val="000000" w:themeColor="text1"/>
        </w:rPr>
        <w:t xml:space="preserve">курса,   </w:t>
      </w:r>
      <w:proofErr w:type="gramEnd"/>
      <w:r w:rsidRPr="00F47F79">
        <w:rPr>
          <w:color w:val="000000" w:themeColor="text1"/>
        </w:rPr>
        <w:t xml:space="preserve">    │     курса      │ │    высота/      │     N сертификата    │   печать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</w:t>
      </w:r>
      <w:proofErr w:type="gramStart"/>
      <w:r w:rsidRPr="00F47F79">
        <w:rPr>
          <w:color w:val="000000" w:themeColor="text1"/>
        </w:rPr>
        <w:t>│  образовательное</w:t>
      </w:r>
      <w:proofErr w:type="gramEnd"/>
      <w:r w:rsidRPr="00F47F79">
        <w:rPr>
          <w:color w:val="000000" w:themeColor="text1"/>
        </w:rPr>
        <w:t xml:space="preserve">   │                │││продолжительность│    (удостоверения,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 │    </w:t>
      </w:r>
      <w:proofErr w:type="gramStart"/>
      <w:r w:rsidRPr="00F47F79">
        <w:rPr>
          <w:color w:val="000000" w:themeColor="text1"/>
        </w:rPr>
        <w:t xml:space="preserve">учреждение,   </w:t>
      </w:r>
      <w:proofErr w:type="gramEnd"/>
      <w:r w:rsidRPr="00F47F79">
        <w:rPr>
          <w:color w:val="000000" w:themeColor="text1"/>
        </w:rPr>
        <w:t xml:space="preserve">  │                │ │      курса      │      протокола)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организация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 │                    │                │││                 │                      │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Сведения   включают    в   себя    начальную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 xml:space="preserve">подготовку,   </w:t>
      </w:r>
      <w:proofErr w:type="gramEnd"/>
      <w:r w:rsidRPr="00F47F79">
        <w:rPr>
          <w:color w:val="000000" w:themeColor="text1"/>
        </w:rPr>
        <w:t xml:space="preserve"> курсы    переподготовки   или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>повышения  квалификации</w:t>
      </w:r>
      <w:proofErr w:type="gramEnd"/>
      <w:r w:rsidRPr="00F47F79">
        <w:rPr>
          <w:color w:val="000000" w:themeColor="text1"/>
        </w:rPr>
        <w:t>,  тренинги, курсы по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оказанию   первой   помощи   пострадавшим на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proofErr w:type="gramStart"/>
      <w:r w:rsidRPr="00F47F79">
        <w:rPr>
          <w:color w:val="000000" w:themeColor="text1"/>
        </w:rPr>
        <w:t>производстве,  сертификацию</w:t>
      </w:r>
      <w:proofErr w:type="gramEnd"/>
      <w:r w:rsidRPr="00F47F79">
        <w:rPr>
          <w:color w:val="000000" w:themeColor="text1"/>
        </w:rPr>
        <w:t xml:space="preserve">  на соответствие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российским или международным требованиям.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50" w:name="Par1357"/>
      <w:bookmarkEnd w:id="50"/>
      <w:r w:rsidRPr="00F47F79">
        <w:rPr>
          <w:rFonts w:ascii="Calibri" w:hAnsi="Calibri" w:cs="Calibri"/>
          <w:color w:val="000000" w:themeColor="text1"/>
        </w:rPr>
        <w:t>Страницы 10 - 69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Сведения об опыте работы          │              Сведения об опыте работы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│Дата</w:t>
      </w:r>
      <w:proofErr w:type="gramStart"/>
      <w:r w:rsidRPr="00F47F79">
        <w:rPr>
          <w:color w:val="000000" w:themeColor="text1"/>
        </w:rPr>
        <w:t>│  Наименование</w:t>
      </w:r>
      <w:proofErr w:type="gramEnd"/>
      <w:r w:rsidRPr="00F47F79">
        <w:rPr>
          <w:color w:val="000000" w:themeColor="text1"/>
        </w:rPr>
        <w:t xml:space="preserve">   │   Вид проведенной  │││  Место работ  │Продолжи-│Макси- │  Подпись лица,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</w:t>
      </w:r>
      <w:proofErr w:type="gramStart"/>
      <w:r w:rsidRPr="00F47F79">
        <w:rPr>
          <w:color w:val="000000" w:themeColor="text1"/>
        </w:rPr>
        <w:t>│  предприятия</w:t>
      </w:r>
      <w:proofErr w:type="gramEnd"/>
      <w:r w:rsidRPr="00F47F79">
        <w:rPr>
          <w:color w:val="000000" w:themeColor="text1"/>
        </w:rPr>
        <w:t>,   │    работы, номер   │ │               │</w:t>
      </w:r>
      <w:proofErr w:type="spellStart"/>
      <w:r w:rsidRPr="00F47F79">
        <w:rPr>
          <w:color w:val="000000" w:themeColor="text1"/>
        </w:rPr>
        <w:t>тельность│мальная</w:t>
      </w:r>
      <w:proofErr w:type="spellEnd"/>
      <w:r w:rsidRPr="00F47F79">
        <w:rPr>
          <w:color w:val="000000" w:themeColor="text1"/>
        </w:rPr>
        <w:t>│  ответственного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│    </w:t>
      </w:r>
      <w:proofErr w:type="gramStart"/>
      <w:r w:rsidRPr="00F47F79">
        <w:rPr>
          <w:color w:val="000000" w:themeColor="text1"/>
        </w:rPr>
        <w:t>│  проводившего</w:t>
      </w:r>
      <w:proofErr w:type="gramEnd"/>
      <w:r w:rsidRPr="00F47F79">
        <w:rPr>
          <w:color w:val="000000" w:themeColor="text1"/>
        </w:rPr>
        <w:t xml:space="preserve">   │   наряда-допуска   │││               │работ (в │высота │ за производство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работы      │                    │ │               │</w:t>
      </w:r>
      <w:proofErr w:type="gramStart"/>
      <w:r w:rsidRPr="00F47F79">
        <w:rPr>
          <w:color w:val="000000" w:themeColor="text1"/>
        </w:rPr>
        <w:t xml:space="preserve">часах)   </w:t>
      </w:r>
      <w:proofErr w:type="gramEnd"/>
      <w:r w:rsidRPr="00F47F79">
        <w:rPr>
          <w:color w:val="000000" w:themeColor="text1"/>
        </w:rPr>
        <w:t>│  (м)  │  работ, печать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       │       │   организации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├───────────────┼──┬──┬───┼───────┼──────────────────┤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└────┴─────────────────┴────────────────────┘││               │  │  │   │       │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         ИТОГО: </w:t>
      </w:r>
      <w:proofErr w:type="gramStart"/>
      <w:r w:rsidRPr="00F47F79">
        <w:rPr>
          <w:color w:val="000000" w:themeColor="text1"/>
        </w:rPr>
        <w:t>│  │</w:t>
      </w:r>
      <w:proofErr w:type="gramEnd"/>
      <w:r w:rsidRPr="00F47F79">
        <w:rPr>
          <w:color w:val="000000" w:themeColor="text1"/>
        </w:rPr>
        <w:t xml:space="preserve">  │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0000" w:themeColor="text1"/>
        </w:rPr>
      </w:pPr>
      <w:bookmarkStart w:id="51" w:name="Par1385"/>
      <w:bookmarkEnd w:id="51"/>
      <w:r w:rsidRPr="00F47F79">
        <w:rPr>
          <w:rFonts w:ascii="Calibri" w:hAnsi="Calibri" w:cs="Calibri"/>
          <w:color w:val="000000" w:themeColor="text1"/>
        </w:rPr>
        <w:t>Страницы 70 - 71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── ─ ─ ─ ─ ─ ─ ─ ─ ─ ─ ─ ─ ─ ─ ─ ─ ─ ─ ─ ─ ─ ┬ ─ ─ ─ ─ ─ ─ ─ ─ ─ ─ ─ ─ ─ ─ ─ ─ ─ ─ ─ ─ ─ ─ ─ ─ ─ ─ ─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Рекомендации по заполнению               │4. </w:t>
      </w:r>
      <w:proofErr w:type="gramStart"/>
      <w:r w:rsidRPr="00F47F79">
        <w:rPr>
          <w:color w:val="000000" w:themeColor="text1"/>
        </w:rPr>
        <w:t>Запись  о</w:t>
      </w:r>
      <w:proofErr w:type="gramEnd"/>
      <w:r w:rsidRPr="00F47F79">
        <w:rPr>
          <w:color w:val="000000" w:themeColor="text1"/>
        </w:rPr>
        <w:t xml:space="preserve">  проведенной   работе   должна   включать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сведения </w:t>
      </w:r>
      <w:proofErr w:type="gramStart"/>
      <w:r w:rsidRPr="00F47F79">
        <w:rPr>
          <w:color w:val="000000" w:themeColor="text1"/>
        </w:rPr>
        <w:t>о  максимальной</w:t>
      </w:r>
      <w:proofErr w:type="gramEnd"/>
      <w:r w:rsidRPr="00F47F79">
        <w:rPr>
          <w:color w:val="000000" w:themeColor="text1"/>
        </w:rPr>
        <w:t xml:space="preserve">  высоте,  на  которой  она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│   проводилась.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1. Идентификация   </w:t>
      </w:r>
      <w:proofErr w:type="gramStart"/>
      <w:r w:rsidRPr="00F47F79">
        <w:rPr>
          <w:color w:val="000000" w:themeColor="text1"/>
        </w:rPr>
        <w:t>владельца  личной</w:t>
      </w:r>
      <w:proofErr w:type="gramEnd"/>
      <w:r w:rsidRPr="00F47F79">
        <w:rPr>
          <w:color w:val="000000" w:themeColor="text1"/>
        </w:rPr>
        <w:t xml:space="preserve">  книжки│5. Сведения о наименовании компании особенно важны при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производится   по   </w:t>
      </w:r>
      <w:proofErr w:type="gramStart"/>
      <w:r w:rsidRPr="00F47F79">
        <w:rPr>
          <w:color w:val="000000" w:themeColor="text1"/>
        </w:rPr>
        <w:t>фотографии  и</w:t>
      </w:r>
      <w:proofErr w:type="gramEnd"/>
      <w:r w:rsidRPr="00F47F79">
        <w:rPr>
          <w:color w:val="000000" w:themeColor="text1"/>
        </w:rPr>
        <w:t xml:space="preserve">  личной    переезде из одной страны в другую, а также для тех,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подписи владельца.                       │   </w:t>
      </w:r>
      <w:proofErr w:type="gramStart"/>
      <w:r w:rsidRPr="00F47F79">
        <w:rPr>
          <w:color w:val="000000" w:themeColor="text1"/>
        </w:rPr>
        <w:t>кто  работает</w:t>
      </w:r>
      <w:proofErr w:type="gramEnd"/>
      <w:r w:rsidRPr="00F47F79">
        <w:rPr>
          <w:color w:val="000000" w:themeColor="text1"/>
        </w:rPr>
        <w:t xml:space="preserve"> по  договору субподряда  на несколько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                         компаний.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2. Обязательным     является      заполнение│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</w:t>
      </w:r>
      <w:proofErr w:type="gramStart"/>
      <w:r w:rsidRPr="00F47F79">
        <w:rPr>
          <w:color w:val="000000" w:themeColor="text1"/>
        </w:rPr>
        <w:t>отработанных  часов</w:t>
      </w:r>
      <w:proofErr w:type="gramEnd"/>
      <w:r w:rsidRPr="00F47F79">
        <w:rPr>
          <w:color w:val="000000" w:themeColor="text1"/>
        </w:rPr>
        <w:t>. Необходимо учитывать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только часы, отработанные непосредственно│6. Сведения    о    месте    работ   должны   включать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</w:t>
      </w:r>
      <w:proofErr w:type="gramStart"/>
      <w:r w:rsidRPr="00F47F79">
        <w:rPr>
          <w:color w:val="000000" w:themeColor="text1"/>
        </w:rPr>
        <w:t>на  высоте</w:t>
      </w:r>
      <w:proofErr w:type="gramEnd"/>
      <w:r w:rsidRPr="00F47F79">
        <w:rPr>
          <w:color w:val="000000" w:themeColor="text1"/>
        </w:rPr>
        <w:t>, а также время, потраченное на    месторасположение (город) и наименование  высотного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подготовку оборудования и средств </w:t>
      </w:r>
      <w:proofErr w:type="gramStart"/>
      <w:r w:rsidRPr="00F47F79">
        <w:rPr>
          <w:color w:val="000000" w:themeColor="text1"/>
        </w:rPr>
        <w:t>защиты,│</w:t>
      </w:r>
      <w:proofErr w:type="gramEnd"/>
      <w:r w:rsidRPr="00F47F79">
        <w:rPr>
          <w:color w:val="000000" w:themeColor="text1"/>
        </w:rPr>
        <w:t xml:space="preserve">   объекта.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</w:t>
      </w:r>
      <w:proofErr w:type="gramStart"/>
      <w:r w:rsidRPr="00F47F79">
        <w:rPr>
          <w:color w:val="000000" w:themeColor="text1"/>
        </w:rPr>
        <w:t>обследование  и</w:t>
      </w:r>
      <w:proofErr w:type="gramEnd"/>
      <w:r w:rsidRPr="00F47F79">
        <w:rPr>
          <w:color w:val="000000" w:themeColor="text1"/>
        </w:rPr>
        <w:t xml:space="preserve">  испытание  оборудования,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обследование и подготовку рабочего </w:t>
      </w:r>
      <w:proofErr w:type="gramStart"/>
      <w:r w:rsidRPr="00F47F79">
        <w:rPr>
          <w:color w:val="000000" w:themeColor="text1"/>
        </w:rPr>
        <w:t>места.│</w:t>
      </w:r>
      <w:proofErr w:type="gramEnd"/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Заполняются все три колонки.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Пример </w:t>
      </w:r>
      <w:proofErr w:type="gramStart"/>
      <w:r w:rsidRPr="00F47F79">
        <w:rPr>
          <w:color w:val="000000" w:themeColor="text1"/>
        </w:rPr>
        <w:t xml:space="preserve">записи:   </w:t>
      </w:r>
      <w:proofErr w:type="gramEnd"/>
      <w:r w:rsidRPr="00F47F79">
        <w:rPr>
          <w:color w:val="000000" w:themeColor="text1"/>
        </w:rPr>
        <w:t xml:space="preserve">          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┌─┬─┬─┐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для 6 часов работы: │X│X│6│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└─┴─┴─┘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┌─┬─┬─┐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для 80 часов </w:t>
      </w:r>
      <w:proofErr w:type="gramStart"/>
      <w:r w:rsidRPr="00F47F79">
        <w:rPr>
          <w:color w:val="000000" w:themeColor="text1"/>
        </w:rPr>
        <w:t>работы:│</w:t>
      </w:r>
      <w:proofErr w:type="gramEnd"/>
      <w:r w:rsidRPr="00F47F79">
        <w:rPr>
          <w:color w:val="000000" w:themeColor="text1"/>
        </w:rPr>
        <w:t>X│8│0│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    └─┴─┴─┘              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lastRenderedPageBreak/>
        <w:t xml:space="preserve"> 3. </w:t>
      </w:r>
      <w:proofErr w:type="gramStart"/>
      <w:r w:rsidRPr="00F47F79">
        <w:rPr>
          <w:color w:val="000000" w:themeColor="text1"/>
        </w:rPr>
        <w:t>Записи  о</w:t>
      </w:r>
      <w:proofErr w:type="gramEnd"/>
      <w:r w:rsidRPr="00F47F79">
        <w:rPr>
          <w:color w:val="000000" w:themeColor="text1"/>
        </w:rPr>
        <w:t xml:space="preserve">  виде  проведенных работ должны│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быть выполнены в точной и ясной форме.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Эта   </w:t>
      </w:r>
      <w:proofErr w:type="gramStart"/>
      <w:r w:rsidRPr="00F47F79">
        <w:rPr>
          <w:color w:val="000000" w:themeColor="text1"/>
        </w:rPr>
        <w:t>информация  важна</w:t>
      </w:r>
      <w:proofErr w:type="gramEnd"/>
      <w:r w:rsidRPr="00F47F79">
        <w:rPr>
          <w:color w:val="000000" w:themeColor="text1"/>
        </w:rPr>
        <w:t xml:space="preserve">  работодателю,  а│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также   владельцу   </w:t>
      </w:r>
      <w:proofErr w:type="gramStart"/>
      <w:r w:rsidRPr="00F47F79">
        <w:rPr>
          <w:color w:val="000000" w:themeColor="text1"/>
        </w:rPr>
        <w:t>личной  книжки</w:t>
      </w:r>
      <w:proofErr w:type="gramEnd"/>
      <w:r w:rsidRPr="00F47F79">
        <w:rPr>
          <w:color w:val="000000" w:themeColor="text1"/>
        </w:rPr>
        <w:t>,  т.к.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позволяет   продемонстрировать   опыт   и│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умения работника.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─ ─ ─ ─ ─ ─ ─ ─ ─ ─ ─ ─ ─ ─ ─ ─ ─ ─ ─ ─ ─ ─ ─┴ ─ ─ ─ ─ ─ ─ ─ ─ ─ ─ ─ ─ ─ ─ ─ ─ ─ ─ ─ ─ ─ ─ ─ ─ ─ - - -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  <w:sectPr w:rsidR="00F47F79" w:rsidRPr="00F47F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Примечания: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Личная книжка состоит из ламинированной обложки и блока из 70 страниц. Размер личной книжки 145 мм x 100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52" w:name="Par1428"/>
      <w:bookmarkEnd w:id="52"/>
      <w:r w:rsidRPr="00F47F79">
        <w:rPr>
          <w:rFonts w:ascii="Calibri" w:hAnsi="Calibri" w:cs="Calibri"/>
          <w:color w:val="000000" w:themeColor="text1"/>
        </w:rPr>
        <w:t>Приложение N 6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53" w:name="Par1435"/>
      <w:bookmarkEnd w:id="53"/>
      <w:r w:rsidRPr="00F47F79">
        <w:rPr>
          <w:rFonts w:ascii="Calibri" w:hAnsi="Calibri" w:cs="Calibri"/>
          <w:color w:val="000000" w:themeColor="text1"/>
        </w:rPr>
        <w:t>СОДЕРЖАНИЕ ПЛАНА ПРОИЗВОДСТВА 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В план производства работ на высоте (далее - ППР на высоте) определяются и указываются: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первоочередное устройство постоянных ограждающих конструкций;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временные ограждающие устройства;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в) используемые средства </w:t>
      </w:r>
      <w:proofErr w:type="spellStart"/>
      <w:r w:rsidRPr="00F47F79">
        <w:rPr>
          <w:rFonts w:ascii="Calibri" w:hAnsi="Calibri" w:cs="Calibri"/>
          <w:color w:val="000000" w:themeColor="text1"/>
        </w:rPr>
        <w:t>подмащивания</w:t>
      </w:r>
      <w:proofErr w:type="spellEnd"/>
      <w:r w:rsidRPr="00F47F79">
        <w:rPr>
          <w:rFonts w:ascii="Calibri" w:hAnsi="Calibri" w:cs="Calibri"/>
          <w:color w:val="000000" w:themeColor="text1"/>
        </w:rPr>
        <w:t>, в том числе лестницы, стремянки, настилы, туры, леса;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используемые грузоподъемные механизмы, люльки подъемников (вышек);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места и способы крепления систем обеспечения безопасности работ на высоте;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пути и средства подъема работников к рабочим местам или местам производства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и) средства освещения рабочих мест, проходов и проездов, а также средства сигнализации и связи;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к) требования по организации рабочих мест с применением технических средств безопасности и первичных средств пожаротушения;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л) требования по санитарно-бытовому обслуживанию работников.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В ППР на высоте отражаются требования по: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обеспечению монтажной технологичности конструкций и оборудования;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снижению объемов и трудоемкости работ, выполняемых в условиях производственной опасности;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безопасному размещению машин и механизмов;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организации рабочих мест с применением технических средств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средства контейнеризации и тара для перемещения штучных и сыпучих материалов, бетона и раствора с учетом характера перемещаемого груза и удобства подачи его к месту работ;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 xml:space="preserve">б) способы </w:t>
      </w:r>
      <w:proofErr w:type="spellStart"/>
      <w:r w:rsidRPr="00F47F79">
        <w:rPr>
          <w:rFonts w:ascii="Calibri" w:hAnsi="Calibri" w:cs="Calibri"/>
          <w:color w:val="000000" w:themeColor="text1"/>
        </w:rPr>
        <w:t>строповки</w:t>
      </w:r>
      <w:proofErr w:type="spellEnd"/>
      <w:r w:rsidRPr="00F47F79">
        <w:rPr>
          <w:rFonts w:ascii="Calibri" w:hAnsi="Calibri" w:cs="Calibri"/>
          <w:color w:val="000000" w:themeColor="text1"/>
        </w:rPr>
        <w:t>, обеспечивающие подачу элементов в положение, соответствующее или близкое к проектному;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приспособления (пирамиды, кассеты) для устойчивого хранения элементов конструкций;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порядок и способы складирования изделий, материалов, оборудования;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способы окончательного закрепления конструкций;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способы временного закрепления разбираемых элементов при демонтаже конструкций зданий и сооружений;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ж) способы удаления отходов и мусора;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з) защитные перекрытия (настилы) или козырьки при выполнении работ по одной вертикали.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4. В ППР на высоте с применением машин (механизмов) предусматриваются: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выбор типов, места установки и режима работы машин (механизмов);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величины ограничения пути движения или угла поворота машины;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средства связи машиниста с работающими (звуковая сигнализация, радио- и телефонная связь);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особые условия установки машины в опасной зоне.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5. Для обеспечения защиты от поражения электрическим током в ППР на высоте включаются: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указания по заземлению металлических частей электрооборудования и исполнению заземляющих контуров;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дополнительные защитные мероприятия при производстве работ с повышенной опасностью и особо опасных работ.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54" w:name="Par1479"/>
      <w:bookmarkEnd w:id="54"/>
      <w:r w:rsidRPr="00F47F79">
        <w:rPr>
          <w:rFonts w:ascii="Calibri" w:hAnsi="Calibri" w:cs="Calibri"/>
          <w:color w:val="000000" w:themeColor="text1"/>
        </w:rPr>
        <w:t>Приложение N 7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55" w:name="Par1488"/>
      <w:bookmarkEnd w:id="55"/>
      <w:r w:rsidRPr="00F47F79">
        <w:rPr>
          <w:rFonts w:ascii="Calibri" w:hAnsi="Calibri" w:cs="Calibri"/>
          <w:color w:val="000000" w:themeColor="text1"/>
        </w:rPr>
        <w:t>ЖУРНАЛ УЧЕТА РАБОТ ПО НАРЯДУ-ДОПУСКУ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  <w:sectPr w:rsidR="00F47F79" w:rsidRPr="00F47F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Формат A4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bookmarkStart w:id="56" w:name="Par1492"/>
      <w:bookmarkEnd w:id="56"/>
      <w:r w:rsidRPr="00F47F79">
        <w:rPr>
          <w:color w:val="000000" w:themeColor="text1"/>
        </w:rPr>
        <w:t>Заглавный лист: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__________________________________________________________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(наименование организации, структурное подразделение)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 xml:space="preserve">                    ЖУРНАЛ УЧЕТА РАБОТ ПО НАРЯДУ-ДОПУСКУ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Начат "__" ______________ 20__ г.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r w:rsidRPr="00F47F79">
        <w:rPr>
          <w:color w:val="000000" w:themeColor="text1"/>
        </w:rPr>
        <w:t>Окончен "__" ____________ 20__ г.</w:t>
      </w: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</w:p>
    <w:p w:rsidR="00F47F79" w:rsidRPr="00F47F79" w:rsidRDefault="00F47F79">
      <w:pPr>
        <w:pStyle w:val="ConsPlusNonformat"/>
        <w:jc w:val="both"/>
        <w:rPr>
          <w:color w:val="000000" w:themeColor="text1"/>
        </w:rPr>
      </w:pPr>
      <w:bookmarkStart w:id="57" w:name="Par1502"/>
      <w:bookmarkEnd w:id="57"/>
      <w:r w:rsidRPr="00F47F79">
        <w:rPr>
          <w:color w:val="000000" w:themeColor="text1"/>
        </w:rPr>
        <w:t>Последующие листы: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91"/>
        <w:gridCol w:w="1985"/>
        <w:gridCol w:w="2067"/>
        <w:gridCol w:w="2254"/>
        <w:gridCol w:w="1274"/>
        <w:gridCol w:w="1329"/>
      </w:tblGrid>
      <w:tr w:rsidR="00F47F79" w:rsidRPr="00F47F7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58" w:name="Par1504"/>
            <w:bookmarkEnd w:id="58"/>
            <w:r w:rsidRPr="00F47F79">
              <w:rPr>
                <w:rFonts w:ascii="Calibri" w:hAnsi="Calibri" w:cs="Calibri"/>
                <w:color w:val="000000" w:themeColor="text1"/>
              </w:rPr>
              <w:t>Номер наряда-допуска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59" w:name="Par1505"/>
            <w:bookmarkEnd w:id="59"/>
            <w:r w:rsidRPr="00F47F79">
              <w:rPr>
                <w:rFonts w:ascii="Calibri" w:hAnsi="Calibri" w:cs="Calibri"/>
                <w:color w:val="000000" w:themeColor="text1"/>
              </w:rPr>
              <w:t>Место и 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60" w:name="Par1509"/>
            <w:bookmarkEnd w:id="60"/>
            <w:r w:rsidRPr="00F47F79">
              <w:rPr>
                <w:rFonts w:ascii="Calibri" w:hAnsi="Calibri" w:cs="Calibri"/>
                <w:color w:val="000000" w:themeColor="text1"/>
              </w:rPr>
              <w:t>К работе приступили (дата, время)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61" w:name="Par1510"/>
            <w:bookmarkEnd w:id="61"/>
            <w:r w:rsidRPr="00F47F79">
              <w:rPr>
                <w:rFonts w:ascii="Calibri" w:hAnsi="Calibri" w:cs="Calibri"/>
                <w:color w:val="000000" w:themeColor="text1"/>
              </w:rPr>
              <w:t>Работа закончена (дата, время)</w:t>
            </w:r>
          </w:p>
        </w:tc>
      </w:tr>
      <w:tr w:rsidR="00F47F79" w:rsidRPr="00F47F7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F47F79" w:rsidRPr="00F47F7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Примечания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При работах по наряду-допуску в журнале учета работ по наряду-допуску (далее - журнал) оформляется только первичный допуск к работам и указываются номер наряда-допуска, место и наименование работы, дата и время начала и полного окончания работы (</w:t>
      </w:r>
      <w:hyperlink w:anchor="Par1504" w:history="1">
        <w:r w:rsidRPr="00F47F79">
          <w:rPr>
            <w:rFonts w:ascii="Calibri" w:hAnsi="Calibri" w:cs="Calibri"/>
            <w:color w:val="000000" w:themeColor="text1"/>
          </w:rPr>
          <w:t>графы 1</w:t>
        </w:r>
      </w:hyperlink>
      <w:r w:rsidRPr="00F47F79">
        <w:rPr>
          <w:rFonts w:ascii="Calibri" w:hAnsi="Calibri" w:cs="Calibri"/>
          <w:color w:val="000000" w:themeColor="text1"/>
        </w:rPr>
        <w:t xml:space="preserve">, </w:t>
      </w:r>
      <w:hyperlink w:anchor="Par1505" w:history="1">
        <w:r w:rsidRPr="00F47F79">
          <w:rPr>
            <w:rFonts w:ascii="Calibri" w:hAnsi="Calibri" w:cs="Calibri"/>
            <w:color w:val="000000" w:themeColor="text1"/>
          </w:rPr>
          <w:t>2</w:t>
        </w:r>
      </w:hyperlink>
      <w:r w:rsidRPr="00F47F79">
        <w:rPr>
          <w:rFonts w:ascii="Calibri" w:hAnsi="Calibri" w:cs="Calibri"/>
          <w:color w:val="000000" w:themeColor="text1"/>
        </w:rPr>
        <w:t xml:space="preserve">, </w:t>
      </w:r>
      <w:hyperlink w:anchor="Par1509" w:history="1">
        <w:r w:rsidRPr="00F47F79">
          <w:rPr>
            <w:rFonts w:ascii="Calibri" w:hAnsi="Calibri" w:cs="Calibri"/>
            <w:color w:val="000000" w:themeColor="text1"/>
          </w:rPr>
          <w:t>6</w:t>
        </w:r>
      </w:hyperlink>
      <w:r w:rsidRPr="00F47F79">
        <w:rPr>
          <w:rFonts w:ascii="Calibri" w:hAnsi="Calibri" w:cs="Calibri"/>
          <w:color w:val="000000" w:themeColor="text1"/>
        </w:rPr>
        <w:t xml:space="preserve"> и </w:t>
      </w:r>
      <w:hyperlink w:anchor="Par1510" w:history="1">
        <w:r w:rsidRPr="00F47F79">
          <w:rPr>
            <w:rFonts w:ascii="Calibri" w:hAnsi="Calibri" w:cs="Calibri"/>
            <w:color w:val="000000" w:themeColor="text1"/>
          </w:rPr>
          <w:t>7</w:t>
        </w:r>
      </w:hyperlink>
      <w:r w:rsidRPr="00F47F79">
        <w:rPr>
          <w:rFonts w:ascii="Calibri" w:hAnsi="Calibri" w:cs="Calibri"/>
          <w:color w:val="000000" w:themeColor="text1"/>
        </w:rPr>
        <w:t>).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Рекомендуемый образец журнала может быть дополнен или изменен.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Журнал должен быть пронумерован, прошнурован и скреплен печатью организации.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4. Срок хранения журнала - один месяц со дня регистрации в </w:t>
      </w:r>
      <w:hyperlink w:anchor="Par1510" w:history="1">
        <w:r w:rsidRPr="00F47F79">
          <w:rPr>
            <w:rFonts w:ascii="Calibri" w:hAnsi="Calibri" w:cs="Calibri"/>
            <w:color w:val="000000" w:themeColor="text1"/>
          </w:rPr>
          <w:t>графе 7</w:t>
        </w:r>
      </w:hyperlink>
      <w:r w:rsidRPr="00F47F79">
        <w:rPr>
          <w:rFonts w:ascii="Calibri" w:hAnsi="Calibri" w:cs="Calibri"/>
          <w:color w:val="000000" w:themeColor="text1"/>
        </w:rPr>
        <w:t xml:space="preserve"> полного окончания работы по последнему зарегистрированному в журнале наряду-допуску.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62" w:name="Par1543"/>
      <w:bookmarkEnd w:id="62"/>
      <w:r>
        <w:rPr>
          <w:rFonts w:ascii="Calibri" w:hAnsi="Calibri" w:cs="Calibri"/>
          <w:color w:val="000000" w:themeColor="text1"/>
        </w:rPr>
        <w:lastRenderedPageBreak/>
        <w:t>Пр</w:t>
      </w:r>
      <w:r w:rsidRPr="00F47F79">
        <w:rPr>
          <w:rFonts w:ascii="Calibri" w:hAnsi="Calibri" w:cs="Calibri"/>
          <w:color w:val="000000" w:themeColor="text1"/>
        </w:rPr>
        <w:t>иложение N 8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63" w:name="Par1552"/>
      <w:bookmarkEnd w:id="63"/>
      <w:r w:rsidRPr="00F47F79">
        <w:rPr>
          <w:rFonts w:ascii="Calibri" w:hAnsi="Calibri" w:cs="Calibri"/>
          <w:color w:val="000000" w:themeColor="text1"/>
        </w:rPr>
        <w:t>Журнал приема и осмотра лесов и подмостей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_________________________________________________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(название предприятия, подразделения)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1757"/>
        <w:gridCol w:w="1531"/>
        <w:gridCol w:w="2098"/>
        <w:gridCol w:w="1757"/>
      </w:tblGrid>
      <w:tr w:rsidR="00F47F79" w:rsidRPr="00F47F7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Тип лесов (подмостей), кем утвержден 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 приемки (осмотра) лесов (подмостей) и номер акта приемки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Заключение о пригодности лесов (подмостей) к эксплуатации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ФИО, должность работника, который проводил приемку (осмотр) лесов (подмостей) к эксплуатации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Подпись работника, который проводил приемку (осмотр) лесов (подмостей)</w:t>
            </w:r>
          </w:p>
        </w:tc>
      </w:tr>
      <w:tr w:rsidR="00F47F79" w:rsidRPr="00F47F7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F47F79" w:rsidRPr="00F47F7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64" w:name="Par1586"/>
      <w:bookmarkEnd w:id="64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Приложение N 9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Рекомендуемый образец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65" w:name="Par1595"/>
      <w:bookmarkEnd w:id="65"/>
      <w:r w:rsidRPr="00F47F79">
        <w:rPr>
          <w:rFonts w:ascii="Calibri" w:hAnsi="Calibri" w:cs="Calibri"/>
          <w:color w:val="000000" w:themeColor="text1"/>
        </w:rPr>
        <w:t>Журнал учета и осмотра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такелажных средств, механизмов и приспособлений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_______________________________________________________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(название предприятия, подразделения)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28"/>
        <w:gridCol w:w="1221"/>
        <w:gridCol w:w="1677"/>
        <w:gridCol w:w="1384"/>
        <w:gridCol w:w="1667"/>
        <w:gridCol w:w="1192"/>
        <w:gridCol w:w="1013"/>
        <w:gridCol w:w="1222"/>
        <w:gridCol w:w="1191"/>
        <w:gridCol w:w="1103"/>
        <w:gridCol w:w="1587"/>
        <w:gridCol w:w="1361"/>
      </w:tblGrid>
      <w:tr w:rsidR="00F47F79" w:rsidRPr="00F47F7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Наименование механизма, устройства,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Инвентарный номер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Грузоподъемность, кг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 последнего испытания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Причина испытания, осмотра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Сведения о проведении ремонта с указанием даты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Осмотр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Статические испытания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Динамические испытания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 и результат испытания, осмотра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Дата следующего технического освидетельствования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Фамилия, инициалы председателя комиссии или работник, который проводил испытания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Подпись</w:t>
            </w:r>
          </w:p>
        </w:tc>
      </w:tr>
      <w:tr w:rsidR="00F47F79" w:rsidRPr="00F47F7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66" w:name="Par1645"/>
      <w:bookmarkEnd w:id="66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Приложение N 10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67" w:name="Par1652"/>
      <w:bookmarkEnd w:id="67"/>
      <w:r w:rsidRPr="00F47F79">
        <w:rPr>
          <w:rFonts w:ascii="Calibri" w:hAnsi="Calibri" w:cs="Calibri"/>
          <w:color w:val="000000" w:themeColor="text1"/>
        </w:rPr>
        <w:t>ОПАСНЫЕ ФАКТОРЫ,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ОБУСЛОВЛЕННЫЕ МЕСТОПОЛОЖЕНИЕМ АНКЕРНЫХ УСТРОЙСТВ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072"/>
        <w:gridCol w:w="5052"/>
      </w:tblGrid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к определению фактора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Характеристика фактора</w:t>
            </w: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68" w:name="Par1659"/>
            <w:bookmarkEnd w:id="68"/>
            <w:r>
              <w:rPr>
                <w:rFonts w:ascii="Calibri" w:hAnsi="Calibri" w:cs="Calibri"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01.5pt">
                  <v:imagedata r:id="rId6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кН.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Предпочтительным является выбор места анкерного устройства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26" type="#_x0000_t75" style="width:118.5pt;height:131pt">
                  <v:imagedata r:id="rId7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3.1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69" w:name="Par1669"/>
            <w:bookmarkEnd w:id="69"/>
            <w:r>
              <w:rPr>
                <w:rFonts w:ascii="Calibri" w:hAnsi="Calibri" w:cs="Calibri"/>
                <w:color w:val="000000" w:themeColor="text1"/>
              </w:rPr>
              <w:pict>
                <v:shape id="_x0000_i1027" type="#_x0000_t75" style="width:118.5pt;height:69.5pt">
                  <v:imagedata r:id="rId8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w:anchor="Par1669" w:history="1">
              <w:r w:rsidRPr="00F47F79">
                <w:rPr>
                  <w:rFonts w:ascii="Calibri" w:hAnsi="Calibri" w:cs="Calibri"/>
                  <w:color w:val="000000" w:themeColor="text1"/>
                </w:rPr>
                <w:t>(схема 3.1)</w:t>
              </w:r>
            </w:hyperlink>
            <w:r w:rsidRPr="00F47F79">
              <w:rPr>
                <w:rFonts w:ascii="Calibri" w:hAnsi="Calibri" w:cs="Calibri"/>
                <w:color w:val="000000" w:themeColor="text1"/>
              </w:rPr>
              <w:t xml:space="preserve"> или средства защиты от падения втягивающего типа </w:t>
            </w:r>
            <w:hyperlink w:anchor="Par1672" w:history="1">
              <w:r w:rsidRPr="00F47F79">
                <w:rPr>
                  <w:rFonts w:ascii="Calibri" w:hAnsi="Calibri" w:cs="Calibri"/>
                  <w:color w:val="000000" w:themeColor="text1"/>
                </w:rPr>
                <w:t>(схема 3.2)</w:t>
              </w:r>
            </w:hyperlink>
            <w:r w:rsidRPr="00F47F79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3.2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70" w:name="Par1672"/>
            <w:bookmarkEnd w:id="70"/>
            <w:r>
              <w:rPr>
                <w:rFonts w:ascii="Calibri" w:hAnsi="Calibri" w:cs="Calibri"/>
                <w:color w:val="000000" w:themeColor="text1"/>
              </w:rPr>
              <w:pict>
                <v:shape id="_x0000_i1028" type="#_x0000_t75" style="width:118.5pt;height:180.5pt">
                  <v:imagedata r:id="rId9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29" type="#_x0000_t75" style="width:118.5pt;height:139pt">
                  <v:imagedata r:id="rId10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Расположение работника относительно анкерного устройства, при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котором </w:t>
            </w:r>
            <w:r w:rsidR="005C630F">
              <w:rPr>
                <w:rFonts w:ascii="Calibri" w:hAnsi="Calibri" w:cs="Calibri"/>
                <w:color w:val="000000" w:themeColor="text1"/>
                <w:position w:val="-4"/>
              </w:rPr>
              <w:pict>
                <v:shape id="_x0000_i1030" type="#_x0000_t75" style="width:49.5pt;height:16pt">
                  <v:imagedata r:id="rId11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>,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F47F79" w:rsidRPr="00F47F7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1" type="#_x0000_t75" style="width:118.5pt;height:134pt">
                  <v:imagedata r:id="rId12" o:title=""/>
                </v:shape>
              </w:pic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71" w:name="Par1685"/>
      <w:bookmarkEnd w:id="71"/>
      <w:r w:rsidRPr="00F47F79">
        <w:rPr>
          <w:rFonts w:ascii="Calibri" w:hAnsi="Calibri" w:cs="Calibri"/>
          <w:color w:val="000000" w:themeColor="text1"/>
        </w:rPr>
        <w:t>Приложение N 11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72" w:name="Par1692"/>
      <w:bookmarkEnd w:id="72"/>
      <w:r w:rsidRPr="00F47F79">
        <w:rPr>
          <w:rFonts w:ascii="Calibri" w:hAnsi="Calibri" w:cs="Calibri"/>
          <w:color w:val="000000" w:themeColor="text1"/>
        </w:rPr>
        <w:t>ПОРЯДОК УСТАНОВЛЕНИЯ ЗОН ПОВЫШЕННОЙ ОПАСНОСТИ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1. Границы зон повышенной опасности в местах возможного падения предметов при работах на высоте определяются от крайней точки </w:t>
      </w:r>
      <w:proofErr w:type="gramStart"/>
      <w:r w:rsidRPr="00F47F79">
        <w:rPr>
          <w:rFonts w:ascii="Calibri" w:hAnsi="Calibri" w:cs="Calibri"/>
          <w:color w:val="000000" w:themeColor="text1"/>
        </w:rPr>
        <w:t>горизонтальной проекции габарита</w:t>
      </w:r>
      <w:proofErr w:type="gramEnd"/>
      <w:r w:rsidRPr="00F47F79">
        <w:rPr>
          <w:rFonts w:ascii="Calibri" w:hAnsi="Calibri" w:cs="Calibri"/>
          <w:color w:val="000000" w:themeColor="text1"/>
        </w:rPr>
        <w:t xml:space="preserve">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таблице.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73" w:name="Par1697"/>
      <w:bookmarkEnd w:id="73"/>
      <w:r w:rsidRPr="00F47F79">
        <w:rPr>
          <w:rFonts w:ascii="Calibri" w:hAnsi="Calibri" w:cs="Calibri"/>
          <w:color w:val="000000" w:themeColor="text1"/>
        </w:rPr>
        <w:t>Таблица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Расстояние отлета грузов, предметов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зависимости от высоты падения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3628"/>
      </w:tblGrid>
      <w:tr w:rsidR="00F47F79" w:rsidRPr="00F47F7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Высота возможного падения груза (предмета), м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Минимальное расстояние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>отлета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перемещаемого (падающего) груза (предмета), м</w:t>
            </w:r>
          </w:p>
        </w:tc>
      </w:tr>
      <w:tr w:rsidR="00F47F79" w:rsidRPr="00F47F7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перемещаемого краном груза в случае его падения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предметов в случае их падения со здания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3,5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20</w:t>
            </w:r>
          </w:p>
        </w:tc>
      </w:tr>
      <w:tr w:rsidR="00F47F79" w:rsidRPr="00F47F7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До 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25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промежуточном значении высоты возможного падения расстояние отлета определяется интерполяцией.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74" w:name="Par1736"/>
      <w:bookmarkEnd w:id="74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Приложение N 12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75" w:name="Par1743"/>
      <w:bookmarkEnd w:id="75"/>
      <w:r w:rsidRPr="00F47F79">
        <w:rPr>
          <w:rFonts w:ascii="Calibri" w:hAnsi="Calibri" w:cs="Calibri"/>
          <w:color w:val="000000" w:themeColor="text1"/>
        </w:rPr>
        <w:t>СИСТЕМЫ ОБЕСПЕЧЕНИЯ БЕЗОПАСНОСТИ РАБОТ НА ВЫСОТЕ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121"/>
        <w:gridCol w:w="5513"/>
      </w:tblGrid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Описание графической схемы</w:t>
            </w:r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2" type="#_x0000_t75" style="width:118.5pt;height:109.5pt">
                  <v:imagedata r:id="rId13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76" w:name="Par1750"/>
            <w:bookmarkEnd w:id="76"/>
            <w:r w:rsidRPr="00F47F79">
              <w:rPr>
                <w:rFonts w:ascii="Calibri" w:hAnsi="Calibri" w:cs="Calibri"/>
                <w:color w:val="000000" w:themeColor="text1"/>
              </w:rPr>
              <w:t>Удерживающая система.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1 - удерживающая привязь (пояс предохранительный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безлямочный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находящийся в натянутом состоянии строп регулируемой длины для удержания работника;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5 - перепад высот более 1,8 м.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 xml:space="preserve">материалов, не менее 22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кН.</w:t>
            </w:r>
            <w:proofErr w:type="spellEnd"/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3" type="#_x0000_t75" style="width:118.5pt;height:179.5pt">
                  <v:imagedata r:id="rId14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77" w:name="Par1760"/>
            <w:bookmarkEnd w:id="77"/>
            <w:r w:rsidRPr="00F47F79">
              <w:rPr>
                <w:rFonts w:ascii="Calibri" w:hAnsi="Calibri" w:cs="Calibri"/>
                <w:color w:val="000000" w:themeColor="text1"/>
              </w:rP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поясной ремень для поддержки тела, который охватывает тело за талию;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строп с амортизатором;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страховочная привязь.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Поясной ремень системы позиционирования может входить как компонент в состав страховочной системы.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4" type="#_x0000_t75" style="width:118.5pt;height:117pt">
                  <v:imagedata r:id="rId15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78" w:name="Par1770"/>
            <w:bookmarkEnd w:id="78"/>
            <w:r w:rsidRPr="00F47F79">
              <w:rPr>
                <w:rFonts w:ascii="Calibri" w:hAnsi="Calibri" w:cs="Calibri"/>
                <w:color w:val="000000" w:themeColor="text1"/>
              </w:rPr>
              <w:t>Страховочная система, состоящая из страховочной привязи и подсистемы, присоединяемой для страховки.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структурный анкер на каждом конце анкерной линии;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строп;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5 - страховочная привязь (пояс предохранительный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лямочный) как компонент страховочной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отстегивания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) самим работником и не создает помех при выполнении работ.</w:t>
            </w:r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5" type="#_x0000_t75" style="width:118.5pt;height:163pt">
                  <v:imagedata r:id="rId16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79" w:name="Par1781"/>
            <w:bookmarkEnd w:id="79"/>
            <w:r w:rsidRPr="00F47F79">
              <w:rPr>
                <w:rFonts w:ascii="Calibri" w:hAnsi="Calibri" w:cs="Calibri"/>
                <w:color w:val="000000" w:themeColor="text1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средства защиты втягивающего типа со встроенной лебедкой;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строп;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6 - страховочная привязь.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В системе спасения и эвакуации кроме спасательных привязей могут использоваться спасательные петли.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Различают: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6" type="#_x0000_t75" style="width:118.5pt;height:132.5pt">
                  <v:imagedata r:id="rId17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80" w:name="Par1796"/>
            <w:bookmarkEnd w:id="80"/>
            <w:r w:rsidRPr="00F47F79">
              <w:rPr>
                <w:rFonts w:ascii="Calibri" w:hAnsi="Calibri" w:cs="Calibri"/>
                <w:color w:val="000000" w:themeColor="text1"/>
              </w:rPr>
              <w:t>Система спасения и эвакуации, использующая переносное временное анкерное устройство.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1 -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трипод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лебедка;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спасательная привязь;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6 - страховочная привязь.</w:t>
            </w:r>
          </w:p>
        </w:tc>
      </w:tr>
      <w:tr w:rsidR="00F47F79" w:rsidRPr="00F47F7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37" type="#_x0000_t75" style="width:109pt;height:267pt">
                  <v:imagedata r:id="rId18" o:title=""/>
                </v:shape>
              </w:pic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спасательная петля класса B (возможно использование спасательной петли класса A).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81" w:name="Par1816"/>
      <w:bookmarkEnd w:id="81"/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Приложение N 13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82" w:name="Par1823"/>
      <w:bookmarkEnd w:id="82"/>
      <w:r w:rsidRPr="00F47F79">
        <w:rPr>
          <w:rFonts w:ascii="Calibri" w:hAnsi="Calibri" w:cs="Calibri"/>
          <w:color w:val="000000" w:themeColor="text1"/>
        </w:rPr>
        <w:t>РАСЧЕТ ЗНАЧЕНИЯ НАГРУЗКИ В АНКЕРНОМ УСТРОЙСТВЕ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83" w:name="Par1827"/>
      <w:bookmarkEnd w:id="83"/>
      <w:r w:rsidRPr="00F47F79">
        <w:rPr>
          <w:rFonts w:ascii="Calibri" w:hAnsi="Calibri" w:cs="Calibri"/>
          <w:color w:val="000000" w:themeColor="text1"/>
        </w:rPr>
        <w:t>Таблица 1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58"/>
        <w:gridCol w:w="1989"/>
        <w:gridCol w:w="1145"/>
        <w:gridCol w:w="186"/>
        <w:gridCol w:w="497"/>
        <w:gridCol w:w="742"/>
        <w:gridCol w:w="175"/>
        <w:gridCol w:w="617"/>
        <w:gridCol w:w="149"/>
        <w:gridCol w:w="576"/>
        <w:gridCol w:w="447"/>
        <w:gridCol w:w="312"/>
        <w:gridCol w:w="794"/>
      </w:tblGrid>
      <w:tr w:rsidR="00F47F79" w:rsidRPr="00F47F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крепления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Характеристика крепления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Сила, действующая на анкерную точку (F) в зависимости от угла расположения петли по отношению к вертикальной плоскости (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38" type="#_x0000_t75" style="width:11.5pt;height:17.5pt">
                  <v:imagedata r:id="rId19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>) и угла отклонения нагрузки (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Pi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) от вертикальной плоскости (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39" type="#_x0000_t75" style="width:11.5pt;height:12.5pt">
                  <v:imagedata r:id="rId20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>)</w:t>
            </w:r>
          </w:p>
        </w:tc>
      </w:tr>
      <w:tr w:rsidR="00F47F79" w:rsidRPr="00F47F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F47F79" w:rsidRPr="00F47F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0" type="#_x0000_t75" style="width:85pt;height:90.5pt">
                  <v:imagedata r:id="rId21" o:title=""/>
                </v:shape>
              </w:pic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 двух анкерных точках и общей петле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1" type="#_x0000_t75" style="width:16pt;height:17.5pt">
                  <v:imagedata r:id="rId22" o:title=""/>
                </v:shape>
              </w:pic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60°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30°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2" type="#_x0000_t75" style="width:16.5pt;height:16pt">
                  <v:imagedata r:id="rId23" o:title=""/>
                </v:shape>
              </w:pic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3" type="#_x0000_t75" style="width:36pt;height:19.5pt">
                  <v:imagedata r:id="rId24" o:title=""/>
                </v:shape>
              </w:pic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0,93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4" type="#_x0000_t75" style="width:33.5pt;height:19.5pt">
                  <v:imagedata r:id="rId25" o:title=""/>
                </v:shape>
              </w:pic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0,61</w:t>
            </w:r>
          </w:p>
        </w:tc>
      </w:tr>
      <w:tr w:rsidR="00F47F79" w:rsidRPr="00F47F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45" type="#_x0000_t75" style="width:49pt;height:101pt">
                  <v:imagedata r:id="rId26" o:title=""/>
                </v:shape>
              </w:pic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На двух анкерных точках и двух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самостоятельных петлях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60°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30°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0,75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0,58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1,12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0,87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0,82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0,99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1,0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В таблице указана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величина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46" type="#_x0000_t75" style="width:36pt;height:19.5pt">
                  <v:imagedata r:id="rId24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gramEnd"/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47" type="#_x0000_t75" style="width:33.5pt;height:19.5pt">
                  <v:imagedata r:id="rId25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), воздействующая на анкерную точку, при различных углах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48" type="#_x0000_t75" style="width:11.5pt;height:12.5pt">
                  <v:imagedata r:id="rId27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и 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49" type="#_x0000_t75" style="width:11.5pt;height:17.5pt">
                  <v:imagedata r:id="rId28" o:title=""/>
                </v:shape>
              </w:pict>
            </w:r>
          </w:p>
        </w:tc>
      </w:tr>
      <w:tr w:rsidR="00F47F79" w:rsidRPr="00F47F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0" type="#_x0000_t75" style="width:39.5pt;height:87.5pt">
                  <v:imagedata r:id="rId29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 двух анкерных точках и одной замкнутой петле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Для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51" type="#_x0000_t75" style="width:11.5pt;height:17.5pt">
                  <v:imagedata r:id="rId28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=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30 - 45°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независимо от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угла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52" type="#_x0000_t75" style="width:11.5pt;height:12.5pt">
                  <v:imagedata r:id="rId20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>,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имеем: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3" type="#_x0000_t75" style="width:111.5pt;height:22.5pt">
                  <v:imagedata r:id="rId30" o:title=""/>
                </v:shape>
              </w:pict>
            </w:r>
          </w:p>
        </w:tc>
      </w:tr>
      <w:tr w:rsidR="00F47F79" w:rsidRPr="00F47F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4" type="#_x0000_t75" style="width:72.5pt;height:89.5pt">
                  <v:imagedata r:id="rId31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узел, связывающий концы шнура в петлю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 трех анкерных точках и трех самостоятельных петлях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5" type="#_x0000_t75" style="width:16pt;height:17.5pt">
                  <v:imagedata r:id="rId22" o:title=""/>
                </v:shape>
              </w:pic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45°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30°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6" type="#_x0000_t75" style="width:16.5pt;height:16pt">
                  <v:imagedata r:id="rId23" o:title=""/>
                </v:shape>
              </w:pic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10°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7" type="#_x0000_t75" style="width:36pt;height:19.5pt">
                  <v:imagedata r:id="rId24" o:title=""/>
                </v:shape>
              </w:pic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8" type="#_x0000_t75" style="width:33.5pt;height:19.5pt">
                  <v:imagedata r:id="rId25" o:title=""/>
                </v:shape>
              </w:pic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0,58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0,44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0,47</w:t>
            </w:r>
          </w:p>
        </w:tc>
      </w:tr>
      <w:tr w:rsidR="00F47F79" w:rsidRPr="00F47F7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59" type="#_x0000_t75" style="width:34pt;height:19.5pt">
                  <v:imagedata r:id="rId32" o:title=""/>
                </v:shape>
              </w:pic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0,62</w:t>
            </w:r>
          </w:p>
        </w:tc>
      </w:tr>
      <w:tr w:rsidR="00F47F79" w:rsidRPr="00F47F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60" type="#_x0000_t75" style="width:67pt;height:81pt">
                  <v:imagedata r:id="rId33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На трех анкерных точках и трех самостоятельных петлях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Для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61" type="#_x0000_t75" style="width:11.5pt;height:17.5pt">
                  <v:imagedata r:id="rId28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=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30 - 45°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независимо от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угла </w:t>
            </w:r>
            <w:r w:rsidR="005C630F">
              <w:rPr>
                <w:rFonts w:ascii="Calibri" w:hAnsi="Calibri" w:cs="Calibri"/>
                <w:color w:val="000000" w:themeColor="text1"/>
              </w:rPr>
              <w:pict>
                <v:shape id="_x0000_i1062" type="#_x0000_t75" style="width:11.5pt;height:12.5pt">
                  <v:imagedata r:id="rId20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>,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имеем: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63" type="#_x0000_t75" style="width:153pt;height:22.5pt">
                  <v:imagedata r:id="rId34" o:title=""/>
                </v:shape>
              </w:pict>
            </w:r>
          </w:p>
        </w:tc>
      </w:tr>
      <w:tr w:rsidR="00F47F79" w:rsidRPr="00F47F79">
        <w:tc>
          <w:tcPr>
            <w:tcW w:w="11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pict>
                <v:shape id="_x0000_i1064" type="#_x0000_t75" style="width:12.5pt;height:19.5pt">
                  <v:imagedata r:id="rId35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величина нагрузки на канате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65" type="#_x0000_t75" style="width:48pt;height:19.5pt">
                  <v:imagedata r:id="rId36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силы, действующие на анкерные точки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w:anchor="Par1946" w:history="1">
        <w:r w:rsidRPr="00F47F79">
          <w:rPr>
            <w:rFonts w:ascii="Calibri" w:hAnsi="Calibri" w:cs="Calibri"/>
            <w:color w:val="000000" w:themeColor="text1"/>
          </w:rPr>
          <w:t>схемах 3</w:t>
        </w:r>
      </w:hyperlink>
      <w:r w:rsidRPr="00F47F79">
        <w:rPr>
          <w:rFonts w:ascii="Calibri" w:hAnsi="Calibri" w:cs="Calibri"/>
          <w:color w:val="000000" w:themeColor="text1"/>
        </w:rPr>
        <w:t xml:space="preserve">, </w:t>
      </w:r>
      <w:hyperlink w:anchor="Par1949" w:history="1">
        <w:r w:rsidRPr="00F47F79">
          <w:rPr>
            <w:rFonts w:ascii="Calibri" w:hAnsi="Calibri" w:cs="Calibri"/>
            <w:color w:val="000000" w:themeColor="text1"/>
          </w:rPr>
          <w:t>4 таблицы 2</w:t>
        </w:r>
      </w:hyperlink>
      <w:r w:rsidRPr="00F47F79">
        <w:rPr>
          <w:rFonts w:ascii="Calibri" w:hAnsi="Calibri" w:cs="Calibri"/>
          <w:color w:val="000000" w:themeColor="text1"/>
        </w:rPr>
        <w:t>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84" w:name="Par1931"/>
      <w:bookmarkEnd w:id="84"/>
      <w:r w:rsidRPr="00F47F79">
        <w:rPr>
          <w:rFonts w:ascii="Calibri" w:hAnsi="Calibri" w:cs="Calibri"/>
          <w:color w:val="000000" w:themeColor="text1"/>
        </w:rPr>
        <w:t>Таблица 2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80"/>
        <w:gridCol w:w="5564"/>
      </w:tblGrid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схемы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крепления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Характеристика крепления</w:t>
            </w:r>
          </w:p>
        </w:tc>
      </w:tr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85" w:name="Par1939"/>
            <w:bookmarkEnd w:id="85"/>
            <w:r w:rsidRPr="00F47F79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66" type="#_x0000_t75" style="width:112.5pt;height:30pt">
                  <v:imagedata r:id="rId37" o:title=""/>
                </v:shape>
              </w:pic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67" type="#_x0000_t75" style="width:34pt;height:61.5pt">
                  <v:imagedata r:id="rId38" o:title=""/>
                </v:shape>
              </w:pic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86" w:name="Par1946"/>
            <w:bookmarkEnd w:id="86"/>
            <w:r>
              <w:rPr>
                <w:rFonts w:ascii="Calibri" w:hAnsi="Calibri" w:cs="Calibri"/>
                <w:color w:val="000000" w:themeColor="text1"/>
              </w:rPr>
              <w:pict>
                <v:shape id="_x0000_i1068" type="#_x0000_t75" style="width:112.5pt;height:53.5pt">
                  <v:imagedata r:id="rId39" o:title=""/>
                </v:shape>
              </w:pic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Оттяжка, установленная на канат, может быть скользящей, когда канат просто проходит через карабин оттяжки (а), и фиксированной, когда канат крепится в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F47F79" w:rsidRPr="00F47F7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87" w:name="Par1949"/>
            <w:bookmarkEnd w:id="87"/>
            <w:r>
              <w:rPr>
                <w:rFonts w:ascii="Calibri" w:hAnsi="Calibri" w:cs="Calibri"/>
                <w:color w:val="000000" w:themeColor="text1"/>
              </w:rPr>
              <w:pict>
                <v:shape id="_x0000_i1069" type="#_x0000_t75" style="width:112.5pt;height:58pt">
                  <v:imagedata r:id="rId40" o:title=""/>
                </v:shape>
              </w:pict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кгс) канат не выходил за габаритные размеры конструктивных элементов, на которые он устанавливается.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88" w:name="Par1954"/>
      <w:bookmarkEnd w:id="88"/>
      <w:r w:rsidRPr="00F47F79">
        <w:rPr>
          <w:rFonts w:ascii="Calibri" w:hAnsi="Calibri" w:cs="Calibri"/>
          <w:color w:val="000000" w:themeColor="text1"/>
        </w:rPr>
        <w:t>Таблица 3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Величина провисания каната анкерной линии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10"/>
        <w:gridCol w:w="2321"/>
        <w:gridCol w:w="2308"/>
      </w:tblGrid>
      <w:tr w:rsidR="00F47F79" w:rsidRPr="00F47F79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Расстояние между точками закрепления, м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Величина предварительного натяжения каната, Н (кгс)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Контролируемая величина провисания каната в середине пролета, мм, при диаметре каната, мм</w:t>
            </w:r>
          </w:p>
        </w:tc>
      </w:tr>
      <w:tr w:rsidR="00F47F79" w:rsidRPr="00F47F79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8,8; 9,1; 9,7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10,5; 11,0</w:t>
            </w:r>
          </w:p>
        </w:tc>
      </w:tr>
      <w:tr w:rsidR="00F47F79" w:rsidRPr="00F47F7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75</w:t>
            </w:r>
          </w:p>
        </w:tc>
      </w:tr>
      <w:tr w:rsidR="00F47F79" w:rsidRPr="00F47F7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300</w:t>
            </w:r>
          </w:p>
        </w:tc>
      </w:tr>
      <w:tr w:rsidR="00F47F79" w:rsidRPr="00F47F7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2000 (200)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340</w:t>
            </w:r>
          </w:p>
        </w:tc>
      </w:tr>
      <w:tr w:rsidR="00F47F79" w:rsidRPr="00F47F7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3000 (300)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280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400</w:t>
            </w:r>
          </w:p>
        </w:tc>
      </w:tr>
      <w:tr w:rsidR="00F47F79" w:rsidRPr="00F47F7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4000 (400)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480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Примечания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2. При измерении величины провисания каната канат должен быть освобожден от закрепления к промежуточным опорам.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3. Предельное отклонение контролируемой величины от данных таблицы 3 +/- 15 мм.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Распределение нагрузок на анкерные точки в зависимости от угла между плечами крепления и способов (схем) их соединения (блокировка) приведены в таблице 4.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89" w:name="Par1990"/>
      <w:bookmarkEnd w:id="89"/>
      <w:r w:rsidRPr="00F47F79">
        <w:rPr>
          <w:rFonts w:ascii="Calibri" w:hAnsi="Calibri" w:cs="Calibri"/>
          <w:color w:val="000000" w:themeColor="text1"/>
        </w:rPr>
        <w:t>Таблица 4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405"/>
        <w:gridCol w:w="460"/>
        <w:gridCol w:w="473"/>
        <w:gridCol w:w="485"/>
        <w:gridCol w:w="485"/>
        <w:gridCol w:w="604"/>
        <w:gridCol w:w="631"/>
        <w:gridCol w:w="639"/>
        <w:gridCol w:w="639"/>
        <w:gridCol w:w="639"/>
        <w:gridCol w:w="639"/>
        <w:gridCol w:w="639"/>
        <w:gridCol w:w="639"/>
        <w:gridCol w:w="813"/>
      </w:tblGrid>
      <w:tr w:rsidR="00F47F79" w:rsidRPr="00F47F79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дублирования анкерных точек, формула расчета нагрузки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Угол, °</w:t>
            </w:r>
          </w:p>
        </w:tc>
      </w:tr>
      <w:tr w:rsidR="00F47F79" w:rsidRPr="00F47F79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180</w:t>
            </w:r>
          </w:p>
        </w:tc>
      </w:tr>
      <w:tr w:rsidR="00F47F79" w:rsidRPr="00F47F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0" type="#_x0000_t75" style="width:81pt;height:25.5pt">
                  <v:imagedata r:id="rId41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V - образная схема,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1" type="#_x0000_t75" style="width:89.5pt;height:18pt">
                  <v:imagedata r:id="rId42" o:title=""/>
                </v:shape>
              </w:pic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1146</w:t>
            </w:r>
          </w:p>
        </w:tc>
      </w:tr>
      <w:tr w:rsidR="00F47F79" w:rsidRPr="00F47F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2" type="#_x0000_t75" style="width:81pt;height:64pt">
                  <v:imagedata r:id="rId43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bookmarkStart w:id="90" w:name="Par2027"/>
            <w:bookmarkEnd w:id="90"/>
            <w:r w:rsidRPr="00F47F79">
              <w:rPr>
                <w:rFonts w:ascii="Calibri" w:hAnsi="Calibri" w:cs="Calibri"/>
                <w:color w:val="000000" w:themeColor="text1"/>
              </w:rPr>
              <w:t>Треугольная схема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3" type="#_x0000_t75" style="width:118.5pt;height:18.5pt">
                  <v:imagedata r:id="rId44" o:title=""/>
                </v:shape>
              </w:pic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82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2292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w:anchor="Par1939" w:history="1">
        <w:r w:rsidRPr="00F47F79">
          <w:rPr>
            <w:rFonts w:ascii="Calibri" w:hAnsi="Calibri" w:cs="Calibri"/>
            <w:color w:val="000000" w:themeColor="text1"/>
          </w:rPr>
          <w:t>п. 1 таблицы 2</w:t>
        </w:r>
      </w:hyperlink>
      <w:r w:rsidRPr="00F47F79">
        <w:rPr>
          <w:rFonts w:ascii="Calibri" w:hAnsi="Calibri" w:cs="Calibri"/>
          <w:color w:val="000000" w:themeColor="text1"/>
        </w:rPr>
        <w:t>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lastRenderedPageBreak/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w:anchor="Par2027" w:history="1">
        <w:r w:rsidRPr="00F47F79">
          <w:rPr>
            <w:rFonts w:ascii="Calibri" w:hAnsi="Calibri" w:cs="Calibri"/>
            <w:color w:val="000000" w:themeColor="text1"/>
          </w:rPr>
          <w:t>(п. 2 таблицы 4)</w:t>
        </w:r>
      </w:hyperlink>
      <w:r w:rsidRPr="00F47F79">
        <w:rPr>
          <w:rFonts w:ascii="Calibri" w:hAnsi="Calibri" w:cs="Calibri"/>
          <w:color w:val="000000" w:themeColor="text1"/>
        </w:rPr>
        <w:t>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91" w:name="Par2052"/>
      <w:bookmarkEnd w:id="91"/>
      <w:r w:rsidRPr="00F47F79">
        <w:rPr>
          <w:rFonts w:ascii="Calibri" w:hAnsi="Calibri" w:cs="Calibri"/>
          <w:color w:val="000000" w:themeColor="text1"/>
        </w:rPr>
        <w:t>Приложение N 14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СИСТЕМА КАНАТНОГО ДОСТУПА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5844"/>
      </w:tblGrid>
      <w:tr w:rsidR="00F47F79" w:rsidRPr="00F47F7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Описание графической схемы</w:t>
            </w:r>
          </w:p>
        </w:tc>
      </w:tr>
      <w:tr w:rsidR="00F47F79" w:rsidRPr="00F47F7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4" type="#_x0000_t75" style="width:106.5pt;height:114.5pt">
                  <v:imagedata r:id="rId45" o:title=""/>
                </v:shape>
              </w:pic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92" w:name="Par2064"/>
            <w:bookmarkEnd w:id="92"/>
            <w:r w:rsidRPr="00F47F79">
              <w:rPr>
                <w:rFonts w:ascii="Calibri" w:hAnsi="Calibri" w:cs="Calibri"/>
                <w:color w:val="000000" w:themeColor="text1"/>
              </w:rP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высоты.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Состоит из: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1 - структурные анкера, закрепленные на длительное время к сооружению (зданию), или анкерные устройства, состоящие из элемента или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>ряда элементов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или компонентов, которые включают точку или точки анкерного крепления;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анкерные канаты;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3 - точка присоединения устройства позиционирования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на канатах согласно инструкции изготовителя;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5 - канат страховочной системы;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7 - страховочная привязь;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8 -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A - точка присоединения согласно инструкции изготовителя к страховочной привязи (маркированная буквой A).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Различают: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системы). Подсоединение должно проводиться без какой-либо слабины в анкерных канатах или соединительных стропах.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93" w:name="Par2084"/>
      <w:bookmarkEnd w:id="93"/>
      <w:r w:rsidRPr="00F47F79">
        <w:rPr>
          <w:rFonts w:ascii="Calibri" w:hAnsi="Calibri" w:cs="Calibri"/>
          <w:color w:val="000000" w:themeColor="text1"/>
        </w:rPr>
        <w:t>Приложение N 15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СИСТЕМЫ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ОБЕСПЕЧЕНИЯ БЕЗОПАСНОСТИ РАБОТНИКА ПРИ ПЕРЕМЕЩЕНИИ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ПО КОНСТРУКЦИЯМ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42"/>
        <w:gridCol w:w="5844"/>
      </w:tblGrid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Описание графической схемы</w:t>
            </w: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5" type="#_x0000_t75" style="width:118.5pt;height:167.5pt">
                  <v:imagedata r:id="rId46" o:title=""/>
                </v:shape>
              </w:pic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94" w:name="Par2100"/>
            <w:bookmarkEnd w:id="94"/>
            <w:r w:rsidRPr="00F47F79">
              <w:rPr>
                <w:rFonts w:ascii="Calibri" w:hAnsi="Calibri" w:cs="Calibri"/>
                <w:color w:val="000000" w:themeColor="text1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самостраховки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страховочная привязь;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2 - стропы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самостраховки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травмирование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 xml:space="preserve"> рук при работе с ним.</w:t>
            </w: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6" type="#_x0000_t75" style="width:118.5pt;height:58.5pt">
                  <v:imagedata r:id="rId47" o:title=""/>
                </v:shape>
              </w:pict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95" w:name="Par2108"/>
            <w:bookmarkEnd w:id="95"/>
            <w:r w:rsidRPr="00F47F79">
              <w:rPr>
                <w:rFonts w:ascii="Calibri" w:hAnsi="Calibri" w:cs="Calibri"/>
                <w:color w:val="000000" w:themeColor="text1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самостраховки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страховочная привязь;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2 - стропы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самостраховки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соединитель (карабин).</w:t>
            </w: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7" type="#_x0000_t75" style="width:118.5pt;height:55.5pt">
                  <v:imagedata r:id="rId48" o:title=""/>
                </v:shape>
              </w:pict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8" type="#_x0000_t75" style="width:118.5pt;height:54pt">
                  <v:imagedata r:id="rId49" o:title=""/>
                </v:shape>
              </w:pict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79" type="#_x0000_t75" style="width:118.5pt;height:54.5pt">
                  <v:imagedata r:id="rId50" o:title=""/>
                </v:shape>
              </w:pict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47F79" w:rsidRPr="00F47F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0" type="#_x0000_t75" style="width:118.5pt;height:242pt">
                  <v:imagedata r:id="rId51" o:title=""/>
                </v:shape>
              </w:pic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96" w:name="Par2122"/>
            <w:bookmarkEnd w:id="96"/>
            <w:r w:rsidRPr="00F47F79">
              <w:rPr>
                <w:rFonts w:ascii="Calibri" w:hAnsi="Calibri" w:cs="Calibri"/>
                <w:color w:val="000000" w:themeColor="text1"/>
              </w:rPr>
              <w:t xml:space="preserve">Работник обязан осуществлять организацию временных анкерных точек с фактором падения не более 1 </w:t>
            </w:r>
            <w:hyperlink w:anchor="Par1659" w:history="1">
              <w:r w:rsidRPr="00F47F79">
                <w:rPr>
                  <w:rFonts w:ascii="Calibri" w:hAnsi="Calibri" w:cs="Calibri"/>
                  <w:color w:val="000000" w:themeColor="text1"/>
                </w:rPr>
                <w:t>(схема 1 приложения N 10)</w:t>
              </w:r>
            </w:hyperlink>
            <w:r w:rsidRPr="00F47F79">
              <w:rPr>
                <w:rFonts w:ascii="Calibri" w:hAnsi="Calibri" w:cs="Calibri"/>
                <w:color w:val="000000" w:themeColor="text1"/>
              </w:rPr>
              <w:t>, при перемещении по конструкциям и высотным объектам с обеспечением своей безопасности вторым работником (страхующим).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Обозначения на схеме: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1 - страховочная привязь;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2 - страхующий канат;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3 - амортизатор;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4 - соединитель (карабин);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5 - устройство, приводимое в действие вручную и создающее трение, которое позволяет страхующему совершать управляемое перемещение страхующего каната и остановку "без рук" в любом месте на страхующем канате;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6 - защита рук страхующего.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97" w:name="Par2135"/>
      <w:bookmarkEnd w:id="97"/>
      <w:r w:rsidRPr="00F47F79">
        <w:rPr>
          <w:rFonts w:ascii="Calibri" w:hAnsi="Calibri" w:cs="Calibri"/>
          <w:color w:val="000000" w:themeColor="text1"/>
        </w:rPr>
        <w:t>Приложение N 16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98" w:name="Par2142"/>
      <w:bookmarkEnd w:id="98"/>
      <w:r w:rsidRPr="00F47F79">
        <w:rPr>
          <w:rFonts w:ascii="Calibri" w:hAnsi="Calibri" w:cs="Calibri"/>
          <w:color w:val="000000" w:themeColor="text1"/>
        </w:rPr>
        <w:t>ГРАФИЧЕСКИЕ СХЕМЫ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РАЗЛИЧНЫХ ТОРМОЗНЫХ СИСТЕМ, ИХ ХАРАКТЕРИСТИКИ, СООТНОШЕНИЕ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УСИЛИЙ, ВОЗНИКАЮЩИХ НА АНКЕРНЫХ УСТРОЙСТВАХ В ЗАВИСИМОСТИ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УГЛОВ ПЕРЕГИБА СТРАХОВОЧНОГО КАНАТА И УСИЛИЯ РЫВКА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175"/>
        <w:gridCol w:w="4479"/>
      </w:tblGrid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тормозной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Характеристика тормозной системы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Соотношение усилий в тормозной системе</w: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1" type="#_x0000_t75" style="width:59.5pt;height:125pt">
                  <v:imagedata r:id="rId52" o:title=""/>
                </v:shape>
              </w:pic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Через один карабин. Угол перегиба каната через карабин должен быть не более 90°.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При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значении </w:t>
            </w:r>
            <w:r w:rsidR="005C630F">
              <w:rPr>
                <w:rFonts w:ascii="Calibri" w:hAnsi="Calibri" w:cs="Calibri"/>
                <w:color w:val="000000" w:themeColor="text1"/>
                <w:position w:val="-1"/>
              </w:rPr>
              <w:pict>
                <v:shape id="_x0000_i1082" type="#_x0000_t75" style="width:11.5pt;height:12.5pt">
                  <v:imagedata r:id="rId20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от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0° до 30°: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3" type="#_x0000_t75" style="width:56pt;height:19.5pt">
                  <v:imagedata r:id="rId53" o:title=""/>
                </v:shape>
              </w:pic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4" type="#_x0000_t75" style="width:108pt;height:19.5pt">
                  <v:imagedata r:id="rId54" o:title=""/>
                </v:shape>
              </w:pic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5" type="#_x0000_t75" style="width:100pt;height:125pt">
                  <v:imagedata r:id="rId55" o:title=""/>
                </v:shape>
              </w:pic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Через два карабина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При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значениях </w:t>
            </w:r>
            <w:r w:rsidR="005C630F">
              <w:rPr>
                <w:rFonts w:ascii="Calibri" w:hAnsi="Calibri" w:cs="Calibri"/>
                <w:color w:val="000000" w:themeColor="text1"/>
                <w:position w:val="-1"/>
              </w:rPr>
              <w:pict>
                <v:shape id="_x0000_i1086" type="#_x0000_t75" style="width:11.5pt;height:12.5pt">
                  <v:imagedata r:id="rId56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и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C630F">
              <w:rPr>
                <w:rFonts w:ascii="Calibri" w:hAnsi="Calibri" w:cs="Calibri"/>
                <w:color w:val="000000" w:themeColor="text1"/>
                <w:position w:val="-6"/>
              </w:rPr>
              <w:pict>
                <v:shape id="_x0000_i1087" type="#_x0000_t75" style="width:11.5pt;height:17.5pt">
                  <v:imagedata r:id="rId57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от</w: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0° до 30°: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8" type="#_x0000_t75" style="width:63pt;height:19.5pt">
                  <v:imagedata r:id="rId58" o:title=""/>
                </v:shape>
              </w:pic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89" type="#_x0000_t75" style="width:66pt;height:19.5pt">
                  <v:imagedata r:id="rId59" o:title=""/>
                </v:shape>
              </w:pic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0" type="#_x0000_t75" style="width:58.5pt;height:19.5pt">
                  <v:imagedata r:id="rId60" o:title=""/>
                </v:shape>
              </w:pic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pict>
                <v:shape id="_x0000_i1091" type="#_x0000_t75" style="width:86pt;height:125pt">
                  <v:imagedata r:id="rId61" o:title=""/>
                </v:shape>
              </w:pic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Через два карабина и устройство для спуска по канату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2" type="#_x0000_t75" style="width:100pt;height:22.5pt">
                  <v:imagedata r:id="rId62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 значениях </w:t>
            </w:r>
            <w:r w:rsidR="005C630F"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093" type="#_x0000_t75" style="width:15pt;height:19.5pt">
                  <v:imagedata r:id="rId63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от 0° до 30° и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094" type="#_x0000_t75" style="width:16pt;height:19.5pt">
                  <v:imagedata r:id="rId64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от 60° до 120°: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5" type="#_x0000_t75" style="width:106.5pt;height:22.5pt">
                  <v:imagedata r:id="rId65" o:title=""/>
                </v:shape>
              </w:pic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6" type="#_x0000_t75" style="width:58.5pt;height:19.5pt">
                  <v:imagedata r:id="rId66" o:title=""/>
                </v:shape>
              </w:pic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7" type="#_x0000_t75" style="width:109.5pt;height:22.5pt">
                  <v:imagedata r:id="rId67" o:title=""/>
                </v:shape>
              </w:pic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098" type="#_x0000_t75" style="width:133pt;height:125pt">
                  <v:imagedata r:id="rId68" o:title=""/>
                </v:shape>
              </w:pic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Использование спускового устройства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099" type="#_x0000_t75" style="width:46.5pt;height:19.5pt">
                  <v:imagedata r:id="rId69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>, при любых </w:t>
            </w:r>
            <w:r>
              <w:rPr>
                <w:rFonts w:ascii="Calibri" w:hAnsi="Calibri" w:cs="Calibri"/>
                <w:color w:val="000000" w:themeColor="text1"/>
                <w:position w:val="-1"/>
              </w:rPr>
              <w:pict>
                <v:shape id="_x0000_i1100" type="#_x0000_t75" style="width:11.5pt;height:12.5pt">
                  <v:imagedata r:id="rId56" o:title=""/>
                </v:shape>
              </w:pict>
            </w:r>
          </w:p>
        </w:tc>
      </w:tr>
      <w:tr w:rsidR="00F47F79" w:rsidRPr="00F47F7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01" type="#_x0000_t75" style="width:43.5pt;height:115.5pt">
                  <v:imagedata r:id="rId70" o:title=""/>
                </v:shape>
              </w:pic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Через карабин и устройство для спуска по канату "восьмерка"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02" type="#_x0000_t75" style="width:100pt;height:22.5pt">
                  <v:imagedata r:id="rId62" o:title=""/>
                </v:shape>
              </w:pict>
            </w:r>
          </w:p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при </w:t>
            </w:r>
            <w:proofErr w:type="gramStart"/>
            <w:r w:rsidRPr="00F47F79">
              <w:rPr>
                <w:rFonts w:ascii="Calibri" w:hAnsi="Calibri" w:cs="Calibri"/>
                <w:color w:val="000000" w:themeColor="text1"/>
              </w:rPr>
              <w:t xml:space="preserve">значениях </w:t>
            </w:r>
            <w:r w:rsidR="005C630F">
              <w:rPr>
                <w:rFonts w:ascii="Calibri" w:hAnsi="Calibri" w:cs="Calibri"/>
                <w:color w:val="000000" w:themeColor="text1"/>
                <w:position w:val="-6"/>
              </w:rPr>
              <w:pict>
                <v:shape id="_x0000_i1103" type="#_x0000_t75" style="width:11.5pt;height:17.5pt">
                  <v:imagedata r:id="rId57" o:title=""/>
                </v:shape>
              </w:pict>
            </w:r>
            <w:r w:rsidRPr="00F47F79">
              <w:rPr>
                <w:rFonts w:ascii="Calibri" w:hAnsi="Calibri" w:cs="Calibri"/>
                <w:color w:val="000000" w:themeColor="text1"/>
              </w:rPr>
              <w:t xml:space="preserve"> от</w:t>
            </w:r>
            <w:proofErr w:type="gramEnd"/>
            <w:r w:rsidRPr="00F47F79">
              <w:rPr>
                <w:rFonts w:ascii="Calibri" w:hAnsi="Calibri" w:cs="Calibri"/>
                <w:color w:val="000000" w:themeColor="text1"/>
              </w:rPr>
              <w:t xml:space="preserve"> 60° до 120°: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04" type="#_x0000_t75" style="width:106pt;height:22.5pt">
                  <v:imagedata r:id="rId71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>,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05" type="#_x0000_t75" style="width:56pt;height:19.5pt">
                  <v:imagedata r:id="rId72" o:title=""/>
                </v:shape>
              </w:pict>
            </w:r>
          </w:p>
        </w:tc>
      </w:tr>
      <w:tr w:rsidR="00F47F79" w:rsidRPr="00F47F79">
        <w:tc>
          <w:tcPr>
            <w:tcW w:w="1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106" type="#_x0000_t75" style="width:12.5pt;height:19.5pt">
                  <v:imagedata r:id="rId73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усилие на работнике, которого удерживает страхующий (усилие рывка);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107" type="#_x0000_t75" style="width:15pt;height:19.5pt">
                  <v:imagedata r:id="rId74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усилие, которое воздействует на страхующего;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8"/>
              </w:rPr>
              <w:lastRenderedPageBreak/>
              <w:pict>
                <v:shape id="_x0000_i1108" type="#_x0000_t75" style="width:15pt;height:19.5pt">
                  <v:imagedata r:id="rId75" o:title=""/>
                </v:shape>
              </w:pict>
            </w:r>
            <w:proofErr w:type="gramStart"/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, </w:t>
            </w: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109" type="#_x0000_t75" style="width:17.5pt;height:19.5pt">
                  <v:imagedata r:id="rId76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>,</w:t>
            </w:r>
            <w:proofErr w:type="gramEnd"/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position w:val="-8"/>
              </w:rPr>
              <w:pict>
                <v:shape id="_x0000_i1110" type="#_x0000_t75" style="width:17.5pt;height:19.5pt">
                  <v:imagedata r:id="rId77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усилия, воздействующие на карабины;</w:t>
            </w:r>
          </w:p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position w:val="-10"/>
              </w:rPr>
              <w:pict>
                <v:shape id="_x0000_i1111" type="#_x0000_t75" style="width:26pt;height:22.5pt">
                  <v:imagedata r:id="rId78" o:title=""/>
                </v:shape>
              </w:pict>
            </w:r>
            <w:r w:rsidR="00F47F79" w:rsidRPr="00F47F79">
              <w:rPr>
                <w:rFonts w:ascii="Calibri" w:hAnsi="Calibri" w:cs="Calibri"/>
                <w:color w:val="000000" w:themeColor="text1"/>
              </w:rPr>
              <w:t xml:space="preserve"> - суммарный угол обхвата страховочным канатом карабинов и устройства для спуска по канату.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обеспечении страхования через карабин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99" w:name="Par2197"/>
      <w:bookmarkEnd w:id="99"/>
      <w:r w:rsidRPr="00F47F79">
        <w:rPr>
          <w:rFonts w:ascii="Calibri" w:hAnsi="Calibri" w:cs="Calibri"/>
          <w:color w:val="000000" w:themeColor="text1"/>
        </w:rPr>
        <w:t>Приложение N 17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к Правилам по охране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труда при работе на высоте,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утвержденным приказом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Минтруда России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от 28 марта 2014 г. N 155н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bookmarkStart w:id="100" w:name="Par2204"/>
      <w:bookmarkEnd w:id="100"/>
      <w:r w:rsidRPr="00F47F79">
        <w:rPr>
          <w:rFonts w:ascii="Calibri" w:hAnsi="Calibri" w:cs="Calibri"/>
          <w:color w:val="000000" w:themeColor="text1"/>
        </w:rPr>
        <w:t>РЕКОМЕНДУЕМЫЕ УЗЛЫ И ПОЛИСПАСТЫ,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ИСПОЛЬЗУЕМЫЕ ПРИ ПОДЪЕМЕ И СПУСКЕ ГРУЗОВ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101" w:name="Par2207"/>
      <w:bookmarkEnd w:id="101"/>
      <w:r w:rsidRPr="00F47F79">
        <w:rPr>
          <w:rFonts w:ascii="Calibri" w:hAnsi="Calibri" w:cs="Calibri"/>
          <w:color w:val="000000" w:themeColor="text1"/>
        </w:rPr>
        <w:t>Таблица 1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4308"/>
        <w:gridCol w:w="4448"/>
      </w:tblGrid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Название узла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Графические схемы узлов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Примечание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Штык с двумя шлагами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2" type="#_x0000_t75" style="width:109pt;height:22.5pt">
                  <v:imagedata r:id="rId79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привязывания конца каната к точке закрепления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Прямой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3" type="#_x0000_t75" style="width:109pt;height:17.5pt">
                  <v:imagedata r:id="rId80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обвязывания опор и грузов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4" type="#_x0000_t75" style="width:93.5pt;height:23pt">
                  <v:imagedata r:id="rId81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привязывания конца каната к точке закрепления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"Восьмерка" с двойной петлей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5" type="#_x0000_t75" style="width:93.5pt;height:37pt">
                  <v:imagedata r:id="rId82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объединения двух анкерных точек в единую систему. Образует двойную петлю, что увеличивает ее прочность на разрыв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Встречная 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6" type="#_x0000_t75" style="width:93.5pt;height:45pt">
                  <v:imagedata r:id="rId83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связывания канатов одинакового диаметра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Грейпвайн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7" type="#_x0000_t75" style="width:103pt;height:37pt">
                  <v:imagedata r:id="rId84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связывания канатов одинакового диаметра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Брамшкотовый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8" type="#_x0000_t75" style="width:103pt;height:16pt">
                  <v:imagedata r:id="rId85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связывания канатов разного диаметра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Маршара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19" type="#_x0000_t75" style="width:36pt;height:78pt">
                  <v:imagedata r:id="rId86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Схватывающий узел, затягивающийся под нагрузкой. Выполняется полиамидным шнуром диаметром 6 - 8 мм. Может быть использован в аварийной ситуации, для эвакуации с рабочего места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"Прусика"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0" type="#_x0000_t75" style="width:42pt;height:78pt">
                  <v:imagedata r:id="rId87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Схватывающий узел, затягивающийся под нагрузкой. Выполняется полиамидным шнуром диаметром 6 мм на канате 10 - 12 мм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Бахмана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1" type="#_x0000_t75" style="width:34pt;height:78pt">
                  <v:imagedata r:id="rId88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Схватывающий узел, затягивающийся под нагрузкой. Может быть применен в полиспастах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UIAA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2" type="#_x0000_t75" style="width:51pt;height:69pt">
                  <v:imagedata r:id="rId89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торможения каната при спуске грузов. Может быть использован в аварийной ситуации, для эвакуации с рабочего места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Баттерфляй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3" type="#_x0000_t75" style="width:78pt;height:39.5pt">
                  <v:imagedata r:id="rId90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организации промежуточной петли в любой точке каната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Стремя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4" type="#_x0000_t75" style="width:84pt;height:75.5pt">
                  <v:imagedata r:id="rId91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Применяется для организации </w:t>
            </w:r>
            <w:proofErr w:type="spellStart"/>
            <w:r w:rsidRPr="00F47F79">
              <w:rPr>
                <w:rFonts w:ascii="Calibri" w:hAnsi="Calibri" w:cs="Calibri"/>
                <w:color w:val="000000" w:themeColor="text1"/>
              </w:rPr>
              <w:t>самоспасения</w:t>
            </w:r>
            <w:proofErr w:type="spellEnd"/>
            <w:r w:rsidRPr="00F47F79">
              <w:rPr>
                <w:rFonts w:ascii="Calibri" w:hAnsi="Calibri" w:cs="Calibri"/>
                <w:color w:val="000000" w:themeColor="text1"/>
              </w:rPr>
              <w:t xml:space="preserve"> при зависании, а также для закрепления каната к анкерной точке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"Гарда"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5" type="#_x0000_t75" style="width:42pt;height:78pt">
                  <v:imagedata r:id="rId92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</w:r>
          </w:p>
        </w:tc>
      </w:tr>
      <w:tr w:rsidR="00F47F79" w:rsidRPr="00F47F7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102" w:name="Par2269"/>
            <w:bookmarkEnd w:id="102"/>
            <w:r w:rsidRPr="00F47F79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Стопорный узел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6" type="#_x0000_t75" style="width:87pt;height:19pt">
                  <v:imagedata r:id="rId93" o:title=""/>
                </v:shape>
              </w:pic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Применяется в качестве стопорного узла на конце каната</w: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 xml:space="preserve">Длина каната, выходящего из стопорного узла </w:t>
      </w:r>
      <w:hyperlink w:anchor="Par2269" w:history="1">
        <w:r w:rsidRPr="00F47F79">
          <w:rPr>
            <w:rFonts w:ascii="Calibri" w:hAnsi="Calibri" w:cs="Calibri"/>
            <w:color w:val="000000" w:themeColor="text1"/>
          </w:rPr>
          <w:t>(п. 15 таблицы 1)</w:t>
        </w:r>
      </w:hyperlink>
      <w:r w:rsidRPr="00F47F79">
        <w:rPr>
          <w:rFonts w:ascii="Calibri" w:hAnsi="Calibri" w:cs="Calibri"/>
          <w:color w:val="000000" w:themeColor="text1"/>
        </w:rPr>
        <w:t>, должна быть не менее 10 см.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Допущенные к применению узлы должны быть указаны в ППР, технических схемах, а также в наряде-допуске.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Завязывание узлов должен проводить компетентный работник.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Спуск груза должен осуществляться с применением следующих тормозных систем: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закрепленного устройства для спуска по канату;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узла "UIAA";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"Карабинного тормоза".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При подготовке к спуску и спуске груза должна соблюдаться следующая последовательность действий: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а) подготовить анкерное устройство для крепления тормозной системы;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б) заправить канат, на котором спускается груз, в тормозную систему и зафиксировать его;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в) груз прикрепить карабином к канату, муфту карабина закрутить;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г) уведомить находящихся внизу работников о спуске груза;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д) переместить груз за край (границу перепада по высоте) сооружения;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е) снять фиксацию с тормозной системы, начать спуск груза.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Спуск груза осуществляется при обязательном использовании средств индивидуальной защиты рук.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color w:val="000000" w:themeColor="text1"/>
        </w:rPr>
      </w:pPr>
      <w:bookmarkStart w:id="103" w:name="Par2291"/>
      <w:bookmarkEnd w:id="103"/>
      <w:r w:rsidRPr="00F47F79">
        <w:rPr>
          <w:rFonts w:ascii="Calibri" w:hAnsi="Calibri" w:cs="Calibri"/>
          <w:color w:val="000000" w:themeColor="text1"/>
        </w:rPr>
        <w:t>Таблица 2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F47F79" w:rsidRPr="00F47F7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F4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47F79">
              <w:rPr>
                <w:rFonts w:ascii="Calibri" w:hAnsi="Calibri" w:cs="Calibri"/>
                <w:color w:val="000000" w:themeColor="text1"/>
              </w:rPr>
              <w:t xml:space="preserve">Графическая схема полиспаста с одним фиксированным и двумя подвижными блоками (отношение массы груза к </w:t>
            </w:r>
            <w:r w:rsidRPr="00F47F79">
              <w:rPr>
                <w:rFonts w:ascii="Calibri" w:hAnsi="Calibri" w:cs="Calibri"/>
                <w:color w:val="000000" w:themeColor="text1"/>
              </w:rPr>
              <w:lastRenderedPageBreak/>
              <w:t>тяговому усилию равно 6)</w:t>
            </w:r>
          </w:p>
        </w:tc>
      </w:tr>
      <w:tr w:rsidR="00F47F79" w:rsidRPr="00F47F7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pict>
                <v:shape id="_x0000_i1127" type="#_x0000_t75" style="width:35pt;height:61.5pt">
                  <v:imagedata r:id="rId94" o:title=""/>
                </v:shape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8" type="#_x0000_t75" style="width:39.5pt;height:78pt">
                  <v:imagedata r:id="rId95" o:title=""/>
                </v:shape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F79" w:rsidRPr="00F47F79" w:rsidRDefault="005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pict>
                <v:shape id="_x0000_i1129" type="#_x0000_t75" style="width:59pt;height:61.5pt">
                  <v:imagedata r:id="rId96" o:title=""/>
                </v:shape>
              </w:pict>
            </w:r>
          </w:p>
        </w:tc>
      </w:tr>
    </w:tbl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F47F79">
        <w:rPr>
          <w:rFonts w:ascii="Calibri" w:hAnsi="Calibri" w:cs="Calibri"/>
          <w:color w:val="000000" w:themeColor="text1"/>
        </w:rPr>
        <w:t>На грузовом канате выше тягового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</w: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F47F79" w:rsidRPr="00F47F79" w:rsidRDefault="00F47F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color w:val="000000" w:themeColor="text1"/>
          <w:sz w:val="2"/>
          <w:szCs w:val="2"/>
        </w:rPr>
      </w:pPr>
    </w:p>
    <w:p w:rsidR="00DA015C" w:rsidRPr="00F47F79" w:rsidRDefault="00DA015C">
      <w:pPr>
        <w:rPr>
          <w:color w:val="000000" w:themeColor="text1"/>
        </w:rPr>
      </w:pPr>
    </w:p>
    <w:sectPr w:rsidR="00DA015C" w:rsidRPr="00F47F7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79"/>
    <w:rsid w:val="005C630F"/>
    <w:rsid w:val="00DA015C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4E6A-7E8B-4E27-93B5-DB1FBE2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7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F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7F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wmf"/><Relationship Id="rId68" Type="http://schemas.openxmlformats.org/officeDocument/2006/relationships/image" Target="media/image63.png"/><Relationship Id="rId76" Type="http://schemas.openxmlformats.org/officeDocument/2006/relationships/image" Target="media/image71.wmf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hyperlink" Target="consultantplus://offline/ref=B21C7582EC2E9764A142CA30067E50DFFC248E8DD6058380757F98DB28EE17B3161F69DB86F6B336W4CBO" TargetMode="Externa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wmf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wmf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png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png"/><Relationship Id="rId75" Type="http://schemas.openxmlformats.org/officeDocument/2006/relationships/image" Target="media/image70.wmf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png"/><Relationship Id="rId57" Type="http://schemas.openxmlformats.org/officeDocument/2006/relationships/image" Target="media/image52.w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wmf"/><Relationship Id="rId52" Type="http://schemas.openxmlformats.org/officeDocument/2006/relationships/image" Target="media/image47.png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4" Type="http://schemas.openxmlformats.org/officeDocument/2006/relationships/hyperlink" Target="consultantplus://offline/ref=B21C7582EC2E9764A142CA30067E50DFFC218E8CD4058380757F98DB28EE17B3161F69DB86F6B330W4CAO" TargetMode="Externa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26239</Words>
  <Characters>149567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Пронина</dc:creator>
  <cp:keywords/>
  <dc:description/>
  <cp:lastModifiedBy>Ольга А. Пронина</cp:lastModifiedBy>
  <cp:revision>2</cp:revision>
  <dcterms:created xsi:type="dcterms:W3CDTF">2014-12-09T09:25:00Z</dcterms:created>
  <dcterms:modified xsi:type="dcterms:W3CDTF">2014-12-09T09:25:00Z</dcterms:modified>
</cp:coreProperties>
</file>