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B" w:rsidRPr="009E0240" w:rsidRDefault="00F842CB" w:rsidP="00F842CB">
      <w:pPr>
        <w:jc w:val="center"/>
        <w:rPr>
          <w:sz w:val="24"/>
          <w:szCs w:val="24"/>
        </w:rPr>
      </w:pPr>
      <w:r w:rsidRPr="009E0240">
        <w:rPr>
          <w:sz w:val="24"/>
          <w:szCs w:val="24"/>
        </w:rPr>
        <w:t>АКТ</w:t>
      </w:r>
    </w:p>
    <w:p w:rsidR="00F842CB" w:rsidRPr="009E0240" w:rsidRDefault="00F842CB" w:rsidP="00F842CB">
      <w:pPr>
        <w:rPr>
          <w:sz w:val="24"/>
          <w:szCs w:val="24"/>
        </w:rPr>
      </w:pPr>
      <w:r w:rsidRPr="009E0240">
        <w:rPr>
          <w:sz w:val="24"/>
          <w:szCs w:val="24"/>
        </w:rPr>
        <w:t>Документальной проверки финансовой деятельности ТСЖ «Омега» за период с 01.01.2012 года по 31.12.2012 года</w:t>
      </w:r>
    </w:p>
    <w:p w:rsidR="00F842CB" w:rsidRPr="009E0240" w:rsidRDefault="00F842CB" w:rsidP="00F842CB">
      <w:pPr>
        <w:rPr>
          <w:sz w:val="24"/>
          <w:szCs w:val="24"/>
        </w:rPr>
      </w:pPr>
    </w:p>
    <w:p w:rsidR="00F842CB" w:rsidRPr="009E0240" w:rsidRDefault="00F842CB" w:rsidP="00F842CB">
      <w:pPr>
        <w:rPr>
          <w:sz w:val="24"/>
          <w:szCs w:val="24"/>
        </w:rPr>
      </w:pPr>
      <w:r w:rsidRPr="009E0240">
        <w:rPr>
          <w:sz w:val="24"/>
          <w:szCs w:val="24"/>
        </w:rPr>
        <w:t xml:space="preserve">г. Заречный                                                               </w:t>
      </w:r>
      <w:r w:rsidR="009E0240" w:rsidRPr="009E0240">
        <w:rPr>
          <w:sz w:val="24"/>
          <w:szCs w:val="24"/>
        </w:rPr>
        <w:t xml:space="preserve">                           от 22</w:t>
      </w:r>
      <w:r w:rsidRPr="009E0240">
        <w:rPr>
          <w:sz w:val="24"/>
          <w:szCs w:val="24"/>
        </w:rPr>
        <w:t>.03.2012</w:t>
      </w:r>
    </w:p>
    <w:p w:rsidR="00F842CB" w:rsidRPr="009E0240" w:rsidRDefault="00F842CB" w:rsidP="00F842CB">
      <w:pPr>
        <w:rPr>
          <w:sz w:val="24"/>
          <w:szCs w:val="24"/>
        </w:rPr>
      </w:pPr>
    </w:p>
    <w:p w:rsidR="00F842CB" w:rsidRPr="009E0240" w:rsidRDefault="00F842CB" w:rsidP="009E0240">
      <w:pPr>
        <w:ind w:firstLine="567"/>
        <w:rPr>
          <w:sz w:val="24"/>
          <w:szCs w:val="24"/>
        </w:rPr>
      </w:pPr>
      <w:r w:rsidRPr="009E0240">
        <w:rPr>
          <w:sz w:val="24"/>
          <w:szCs w:val="24"/>
        </w:rPr>
        <w:t>Мною, ревизором ТСЖ «Омега», Кузнецовой А.В. проведена проверка финансовой деятельности ТСЖ «Омега» за период с 01.01.2012 года по 31.12.2012 года. Проверке были подвергнуты следующие документы: кассовых операций, банковских операций, по расчётам с подотчётными лицами, по расчётам с персоналом по оплате труда. Проверкой установлено, что все вышеуказанные операции осуществляются в соответствии с действующими нормативными актами.</w:t>
      </w:r>
    </w:p>
    <w:p w:rsidR="00F842CB" w:rsidRPr="009E0240" w:rsidRDefault="00F842CB" w:rsidP="00167EAB">
      <w:pPr>
        <w:ind w:firstLine="567"/>
        <w:rPr>
          <w:sz w:val="24"/>
          <w:szCs w:val="24"/>
        </w:rPr>
      </w:pPr>
      <w:r w:rsidRPr="009E0240">
        <w:rPr>
          <w:sz w:val="24"/>
          <w:szCs w:val="24"/>
        </w:rPr>
        <w:t>По состоянию на 01.01.2011 года наличие денежных средств ТСЖ «Омега» составило: 9 т. руб.</w:t>
      </w:r>
      <w:proofErr w:type="gramStart"/>
      <w:r w:rsidRPr="009E0240">
        <w:rPr>
          <w:sz w:val="24"/>
          <w:szCs w:val="24"/>
        </w:rPr>
        <w:t xml:space="preserve"> ,</w:t>
      </w:r>
      <w:proofErr w:type="gramEnd"/>
      <w:r w:rsidRPr="009E0240">
        <w:rPr>
          <w:sz w:val="24"/>
          <w:szCs w:val="24"/>
        </w:rPr>
        <w:t xml:space="preserve"> в том числе на расчётном счёте предприятия 3,9 т. руб. ., на </w:t>
      </w:r>
      <w:proofErr w:type="spellStart"/>
      <w:r w:rsidRPr="009E0240">
        <w:rPr>
          <w:sz w:val="24"/>
          <w:szCs w:val="24"/>
        </w:rPr>
        <w:t>спецсчете</w:t>
      </w:r>
      <w:proofErr w:type="spellEnd"/>
      <w:r w:rsidRPr="009E0240">
        <w:rPr>
          <w:sz w:val="24"/>
          <w:szCs w:val="24"/>
        </w:rPr>
        <w:t xml:space="preserve"> 2,9 т. руб., в кассе организации – 1,6 т. руб., Дт-71= 0,6 т. руб. Поступление денежных средств на расчётный счёт ТСЖ «Омега» с 01.01.2012 года </w:t>
      </w:r>
      <w:r w:rsidR="00BB2AA7">
        <w:rPr>
          <w:sz w:val="24"/>
          <w:szCs w:val="24"/>
        </w:rPr>
        <w:t>по 31.12.2012 года составило 103,0</w:t>
      </w:r>
      <w:r w:rsidRPr="009E0240">
        <w:rPr>
          <w:sz w:val="24"/>
          <w:szCs w:val="24"/>
        </w:rPr>
        <w:t xml:space="preserve"> т. руб., в том числе членские взносы на техническое о</w:t>
      </w:r>
      <w:r w:rsidR="00BB2AA7">
        <w:rPr>
          <w:sz w:val="24"/>
          <w:szCs w:val="24"/>
        </w:rPr>
        <w:t>бслуживание ТСЖ от ОАО «ЕРКЦ» 90,5</w:t>
      </w:r>
      <w:r w:rsidRPr="009E0240">
        <w:rPr>
          <w:sz w:val="24"/>
          <w:szCs w:val="24"/>
        </w:rPr>
        <w:t xml:space="preserve"> т. руб.</w:t>
      </w:r>
      <w:proofErr w:type="gramStart"/>
      <w:r w:rsidRPr="009E0240">
        <w:rPr>
          <w:sz w:val="24"/>
          <w:szCs w:val="24"/>
        </w:rPr>
        <w:t xml:space="preserve"> ,</w:t>
      </w:r>
      <w:proofErr w:type="gramEnd"/>
      <w:r w:rsidRPr="009E0240">
        <w:rPr>
          <w:sz w:val="24"/>
          <w:szCs w:val="24"/>
        </w:rPr>
        <w:t xml:space="preserve"> доход от аренды части нежилого помещения (2м2) – 11,5 т. руб., прочие поступления – 1,0 руб.  </w:t>
      </w:r>
    </w:p>
    <w:p w:rsidR="00F842CB" w:rsidRPr="009E0240" w:rsidRDefault="00F842CB" w:rsidP="00167EAB">
      <w:pPr>
        <w:ind w:firstLine="567"/>
        <w:rPr>
          <w:sz w:val="24"/>
          <w:szCs w:val="24"/>
        </w:rPr>
      </w:pPr>
      <w:r w:rsidRPr="009E0240">
        <w:rPr>
          <w:sz w:val="24"/>
          <w:szCs w:val="24"/>
        </w:rPr>
        <w:t>Расходование средств</w:t>
      </w:r>
      <w:r w:rsidR="00BB2AA7">
        <w:rPr>
          <w:sz w:val="24"/>
          <w:szCs w:val="24"/>
        </w:rPr>
        <w:t xml:space="preserve"> за данный период  составило 110,3</w:t>
      </w:r>
      <w:r w:rsidRPr="009E0240">
        <w:rPr>
          <w:sz w:val="24"/>
          <w:szCs w:val="24"/>
        </w:rPr>
        <w:t xml:space="preserve"> т. руб., в том числе расходы  организации  на хозяйственные нужды и</w:t>
      </w:r>
      <w:r w:rsidR="009E0240" w:rsidRPr="009E0240">
        <w:rPr>
          <w:sz w:val="24"/>
          <w:szCs w:val="24"/>
        </w:rPr>
        <w:t xml:space="preserve"> прочие ра</w:t>
      </w:r>
      <w:r w:rsidR="001E7171">
        <w:rPr>
          <w:sz w:val="24"/>
          <w:szCs w:val="24"/>
        </w:rPr>
        <w:t>сходы составили в 2012 году 11,7</w:t>
      </w:r>
      <w:r w:rsidR="009E0240" w:rsidRPr="009E0240">
        <w:rPr>
          <w:sz w:val="24"/>
          <w:szCs w:val="24"/>
        </w:rPr>
        <w:t xml:space="preserve"> т. руб. </w:t>
      </w:r>
      <w:r w:rsidRPr="009E0240">
        <w:rPr>
          <w:sz w:val="24"/>
          <w:szCs w:val="24"/>
        </w:rPr>
        <w:t xml:space="preserve"> Расходы по выплате з</w:t>
      </w:r>
      <w:r w:rsidR="00BB2AA7">
        <w:rPr>
          <w:sz w:val="24"/>
          <w:szCs w:val="24"/>
        </w:rPr>
        <w:t>аработной плате  -63,9</w:t>
      </w:r>
      <w:r w:rsidR="009E0240" w:rsidRPr="009E0240">
        <w:rPr>
          <w:sz w:val="24"/>
          <w:szCs w:val="24"/>
        </w:rPr>
        <w:t xml:space="preserve"> т. руб. </w:t>
      </w:r>
    </w:p>
    <w:p w:rsidR="00F842CB" w:rsidRPr="009E0240" w:rsidRDefault="00BB2AA7" w:rsidP="00167EA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Сумма налогов составила – 26,4</w:t>
      </w:r>
      <w:r w:rsidR="009E0240" w:rsidRPr="009E0240">
        <w:rPr>
          <w:sz w:val="24"/>
          <w:szCs w:val="24"/>
        </w:rPr>
        <w:t xml:space="preserve"> т. руб. </w:t>
      </w:r>
    </w:p>
    <w:p w:rsidR="00F842CB" w:rsidRPr="009E0240" w:rsidRDefault="00F842CB" w:rsidP="00167EAB">
      <w:pPr>
        <w:ind w:firstLine="567"/>
        <w:rPr>
          <w:sz w:val="24"/>
          <w:szCs w:val="24"/>
        </w:rPr>
      </w:pPr>
      <w:r w:rsidRPr="009E0240">
        <w:rPr>
          <w:sz w:val="24"/>
          <w:szCs w:val="24"/>
        </w:rPr>
        <w:t xml:space="preserve"> Плата банку за обслуживание расчётног</w:t>
      </w:r>
      <w:r w:rsidR="009E0240" w:rsidRPr="009E0240">
        <w:rPr>
          <w:sz w:val="24"/>
          <w:szCs w:val="24"/>
        </w:rPr>
        <w:t>о счёта ТСЖ «Омега» с 01.01.2012 года по 31.12.2012</w:t>
      </w:r>
      <w:r w:rsidRPr="009E0240">
        <w:rPr>
          <w:sz w:val="24"/>
          <w:szCs w:val="24"/>
        </w:rPr>
        <w:t xml:space="preserve"> года составила 5</w:t>
      </w:r>
      <w:r w:rsidR="009E0240" w:rsidRPr="009E0240">
        <w:rPr>
          <w:sz w:val="24"/>
          <w:szCs w:val="24"/>
        </w:rPr>
        <w:t>,5 т.</w:t>
      </w:r>
      <w:r w:rsidRPr="009E0240">
        <w:rPr>
          <w:sz w:val="24"/>
          <w:szCs w:val="24"/>
        </w:rPr>
        <w:t xml:space="preserve"> руб.</w:t>
      </w:r>
    </w:p>
    <w:p w:rsidR="00BB2AA7" w:rsidRPr="009E0240" w:rsidRDefault="00BB2AA7" w:rsidP="00C835A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 услуги ЕРКЦ оплачено – 2,8</w:t>
      </w:r>
      <w:r w:rsidR="009E0240" w:rsidRPr="009E0240">
        <w:rPr>
          <w:sz w:val="24"/>
          <w:szCs w:val="24"/>
        </w:rPr>
        <w:t xml:space="preserve"> т. руб. </w:t>
      </w:r>
    </w:p>
    <w:p w:rsidR="00C835AA" w:rsidRDefault="00C835AA" w:rsidP="00167EAB">
      <w:pPr>
        <w:ind w:firstLine="567"/>
        <w:rPr>
          <w:sz w:val="24"/>
          <w:szCs w:val="24"/>
        </w:rPr>
      </w:pPr>
    </w:p>
    <w:p w:rsidR="00F842CB" w:rsidRDefault="009E0240" w:rsidP="00167EAB">
      <w:pPr>
        <w:ind w:firstLine="567"/>
        <w:rPr>
          <w:sz w:val="24"/>
          <w:szCs w:val="24"/>
        </w:rPr>
      </w:pPr>
      <w:bookmarkStart w:id="0" w:name="_GoBack"/>
      <w:bookmarkEnd w:id="0"/>
      <w:r w:rsidRPr="009E0240">
        <w:rPr>
          <w:sz w:val="24"/>
          <w:szCs w:val="24"/>
        </w:rPr>
        <w:t>Остаток денежных средств  организации</w:t>
      </w:r>
      <w:r w:rsidR="00BB2AA7">
        <w:rPr>
          <w:sz w:val="24"/>
          <w:szCs w:val="24"/>
        </w:rPr>
        <w:t xml:space="preserve"> на 01.01.2013 года составил 1,4 т. Руб.</w:t>
      </w:r>
    </w:p>
    <w:p w:rsidR="00BB2AA7" w:rsidRPr="009E0240" w:rsidRDefault="00BB2AA7" w:rsidP="00167EA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/счет- </w:t>
      </w:r>
      <w:r w:rsidR="00C835AA">
        <w:rPr>
          <w:sz w:val="24"/>
          <w:szCs w:val="24"/>
        </w:rPr>
        <w:t xml:space="preserve">0.6 т. Руб. спец. Счет-1.1 т. Руб. </w:t>
      </w:r>
      <w:r w:rsidR="00C835AA" w:rsidRPr="00C835AA">
        <w:rPr>
          <w:sz w:val="24"/>
          <w:szCs w:val="24"/>
        </w:rPr>
        <w:t>Кт-71-</w:t>
      </w:r>
      <w:r w:rsidR="00C835AA">
        <w:rPr>
          <w:sz w:val="24"/>
          <w:szCs w:val="24"/>
        </w:rPr>
        <w:t xml:space="preserve"> (-</w:t>
      </w:r>
      <w:r w:rsidR="00C835AA" w:rsidRPr="00C835AA">
        <w:rPr>
          <w:sz w:val="24"/>
          <w:szCs w:val="24"/>
        </w:rPr>
        <w:t>0.3</w:t>
      </w:r>
      <w:r w:rsidR="00C835AA">
        <w:rPr>
          <w:sz w:val="24"/>
          <w:szCs w:val="24"/>
        </w:rPr>
        <w:t>)</w:t>
      </w:r>
      <w:r w:rsidR="00C835AA" w:rsidRPr="00C835AA">
        <w:rPr>
          <w:sz w:val="24"/>
          <w:szCs w:val="24"/>
        </w:rPr>
        <w:t xml:space="preserve"> т. Руб.</w:t>
      </w:r>
    </w:p>
    <w:p w:rsidR="00F842CB" w:rsidRPr="009E0240" w:rsidRDefault="00F842CB" w:rsidP="00F842CB">
      <w:pPr>
        <w:rPr>
          <w:sz w:val="24"/>
          <w:szCs w:val="24"/>
        </w:rPr>
      </w:pPr>
    </w:p>
    <w:p w:rsidR="00F842CB" w:rsidRPr="009E0240" w:rsidRDefault="00F842CB" w:rsidP="00F842CB">
      <w:pPr>
        <w:rPr>
          <w:sz w:val="24"/>
          <w:szCs w:val="24"/>
        </w:rPr>
      </w:pPr>
    </w:p>
    <w:p w:rsidR="00751B2F" w:rsidRPr="009E0240" w:rsidRDefault="00F842CB" w:rsidP="00F842CB">
      <w:pPr>
        <w:rPr>
          <w:sz w:val="24"/>
          <w:szCs w:val="24"/>
        </w:rPr>
      </w:pPr>
      <w:r w:rsidRPr="009E0240">
        <w:rPr>
          <w:sz w:val="24"/>
          <w:szCs w:val="24"/>
        </w:rPr>
        <w:t>Ревизор ТСЖ «Омега»    ______________                 А.В. Кузнецова</w:t>
      </w:r>
    </w:p>
    <w:sectPr w:rsidR="00751B2F" w:rsidRPr="009E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B"/>
    <w:rsid w:val="00167EAB"/>
    <w:rsid w:val="001E7171"/>
    <w:rsid w:val="00751B2F"/>
    <w:rsid w:val="00816BAE"/>
    <w:rsid w:val="0098619C"/>
    <w:rsid w:val="009E0240"/>
    <w:rsid w:val="00BB2AA7"/>
    <w:rsid w:val="00C835AA"/>
    <w:rsid w:val="00E631D2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6</cp:revision>
  <cp:lastPrinted>2013-11-09T15:01:00Z</cp:lastPrinted>
  <dcterms:created xsi:type="dcterms:W3CDTF">2013-03-19T23:10:00Z</dcterms:created>
  <dcterms:modified xsi:type="dcterms:W3CDTF">2013-11-09T15:07:00Z</dcterms:modified>
</cp:coreProperties>
</file>