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76" w:rsidRPr="006450DF" w:rsidRDefault="00313976" w:rsidP="006450DF">
      <w:pPr>
        <w:spacing w:before="100" w:beforeAutospacing="1" w:after="100" w:afterAutospacing="1" w:line="240" w:lineRule="auto"/>
        <w:outlineLvl w:val="0"/>
        <w:rPr>
          <w:rFonts w:ascii="Verdana" w:hAnsi="Verdana" w:cs="Arial"/>
          <w:b/>
          <w:bCs/>
          <w:caps/>
          <w:color w:val="8F8F8F"/>
          <w:kern w:val="36"/>
          <w:sz w:val="27"/>
          <w:szCs w:val="27"/>
          <w:lang w:eastAsia="ru-RU"/>
        </w:rPr>
      </w:pPr>
      <w:r w:rsidRPr="006450DF">
        <w:rPr>
          <w:rFonts w:ascii="Verdana" w:hAnsi="Verdana" w:cs="Arial"/>
          <w:b/>
          <w:bCs/>
          <w:caps/>
          <w:color w:val="8F8F8F"/>
          <w:kern w:val="36"/>
          <w:sz w:val="27"/>
          <w:szCs w:val="27"/>
          <w:lang w:eastAsia="ru-RU"/>
        </w:rPr>
        <w:t>Тарифы на жилищно-коммунальные услуги</w:t>
      </w:r>
    </w:p>
    <w:tbl>
      <w:tblPr>
        <w:tblW w:w="0" w:type="auto"/>
        <w:tblCellSpacing w:w="15" w:type="dxa"/>
        <w:tblBorders>
          <w:top w:val="single" w:sz="6" w:space="0" w:color="A20000"/>
          <w:left w:val="single" w:sz="6" w:space="0" w:color="A20000"/>
          <w:bottom w:val="single" w:sz="6" w:space="0" w:color="A20000"/>
          <w:right w:val="single" w:sz="6" w:space="0" w:color="A2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68"/>
        <w:gridCol w:w="1037"/>
        <w:gridCol w:w="797"/>
        <w:gridCol w:w="4773"/>
      </w:tblGrid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Жилищно-коммунальная услуга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Порядок расчёта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Тариф (руб.)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Основание установки тарифа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Содержание и ремонт жилья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с 1 кв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решения общего собрания собственников многоквартирных домов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Техобслуживание лифтов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с 1 кв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решения общего собрания собственников многоквартирных домов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домофона</w:t>
            </w:r>
            <w:proofErr w:type="spellEnd"/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с 1 квартиры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решения общего собрания собственников многоквартирных домов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Электроэнергия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 ООО «</w:t>
            </w:r>
            <w:proofErr w:type="spellStart"/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Энерготрейдинг</w:t>
            </w:r>
            <w:proofErr w:type="spellEnd"/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за 1 кВт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EC1DC0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EC1DC0" w:rsidRDefault="00EC1DC0" w:rsidP="00322C77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риказ управления по регулированию тарифов и энергосбережению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ензенской области от 15 декабря 2014 г.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n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 136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 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"об установлении цен (тарифов) на электрическую энергию для населения и приравненных к нему категорий потребителей по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ензенской области на 2015 год"</w:t>
            </w:r>
          </w:p>
          <w:p w:rsidR="00313976" w:rsidRPr="00EC1DC0" w:rsidRDefault="00313976" w:rsidP="00322C77">
            <w:pPr>
              <w:spacing w:after="0" w:line="240" w:lineRule="auto"/>
              <w:rPr>
                <w:rFonts w:ascii="Times New Roman" w:hAnsi="Times New Roman"/>
                <w:color w:val="5C695C"/>
                <w:sz w:val="18"/>
                <w:szCs w:val="18"/>
                <w:lang w:eastAsia="ru-RU"/>
              </w:rPr>
            </w:pPr>
            <w:r w:rsidRPr="00EC1DC0">
              <w:rPr>
                <w:rFonts w:ascii="Times New Roman" w:hAnsi="Times New Roman"/>
              </w:rPr>
              <w:t xml:space="preserve">Приказ Управления по регулированию тарифов и энергосбережению Пензенской области от 17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C1DC0">
                <w:rPr>
                  <w:rFonts w:ascii="Times New Roman" w:hAnsi="Times New Roman"/>
                </w:rPr>
                <w:t>2013 г</w:t>
              </w:r>
            </w:smartTag>
            <w:r w:rsidRPr="00EC1DC0">
              <w:rPr>
                <w:rFonts w:ascii="Times New Roman" w:hAnsi="Times New Roman"/>
              </w:rPr>
              <w:t>. N 109</w:t>
            </w:r>
            <w:r w:rsidRPr="00EC1DC0">
              <w:rPr>
                <w:rFonts w:ascii="Times New Roman" w:hAnsi="Times New Roman"/>
              </w:rPr>
              <w:br/>
              <w:t>"Об установлении цен (тарифов) на электрическую энергию для населения и приравненным к нему категориям потребителей по Пензенской области"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Центральное отопление в жилых помещениях многоквартирных и жилых домов после 1999 года постройки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ОАО «ТГК №6»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за 1 кв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91017D">
              <w:rPr>
                <w:rFonts w:ascii="Arial" w:hAnsi="Arial" w:cs="Arial"/>
                <w:color w:val="5C695C"/>
                <w:sz w:val="18"/>
                <w:szCs w:val="18"/>
                <w:highlight w:val="yellow"/>
                <w:lang w:eastAsia="ru-RU"/>
              </w:rPr>
              <w:t>1118,69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EC1DC0" w:rsidP="00EC1DC0">
            <w:pPr>
              <w:pStyle w:val="1"/>
              <w:rPr>
                <w:rFonts w:ascii="Arial" w:hAnsi="Arial" w:cs="Arial"/>
                <w:color w:val="5C695C"/>
                <w:sz w:val="18"/>
                <w:szCs w:val="18"/>
              </w:rPr>
            </w:pP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Приказ управления по регулированию тарифов и энергосбережению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ензенской области от 12 декабря 2014 г.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n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 127 "об установлении тарифов на тепловую энергию для потребителей теплоснабжающих организаций на территории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ензенской области на 2015 год"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Горячее водоснабжение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ОАО «ТГК №6»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за 1 куб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91017D">
              <w:rPr>
                <w:rFonts w:ascii="Arial" w:hAnsi="Arial" w:cs="Arial"/>
                <w:color w:val="5C695C"/>
                <w:sz w:val="18"/>
                <w:szCs w:val="18"/>
                <w:highlight w:val="yellow"/>
                <w:lang w:eastAsia="ru-RU"/>
              </w:rPr>
              <w:t>98,1687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EC1DC0" w:rsidP="00EC1DC0">
            <w:pPr>
              <w:pStyle w:val="1"/>
              <w:rPr>
                <w:rFonts w:ascii="Arial" w:hAnsi="Arial" w:cs="Arial"/>
                <w:color w:val="5C695C"/>
                <w:sz w:val="18"/>
                <w:szCs w:val="18"/>
              </w:rPr>
            </w:pP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Приказ управления по регулированию тарифов и энергосбережению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ензенской области от 19 декабря 2014 г.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n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 148 "об установлении тарифов на горячую воду в открытых системах теплоснабжения (горячего водоснабжения), поставляемую теплоснабжающими организациями потребителям на территории </w:t>
            </w:r>
            <w:r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П</w:t>
            </w: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ензенской области, на 2015 год"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Холодное водоснабжение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Горводоканал</w:t>
            </w:r>
            <w:proofErr w:type="spellEnd"/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за 1 куб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931183">
              <w:rPr>
                <w:rFonts w:ascii="Arial" w:hAnsi="Arial" w:cs="Arial"/>
                <w:color w:val="5C695C"/>
                <w:sz w:val="18"/>
                <w:szCs w:val="18"/>
                <w:highlight w:val="yellow"/>
                <w:lang w:eastAsia="ru-RU"/>
              </w:rPr>
              <w:t>18,42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EC1DC0" w:rsidP="00EC1DC0">
            <w:pPr>
              <w:pStyle w:val="1"/>
              <w:rPr>
                <w:rFonts w:ascii="Arial" w:hAnsi="Arial" w:cs="Arial"/>
                <w:color w:val="5C695C"/>
                <w:sz w:val="18"/>
                <w:szCs w:val="18"/>
              </w:rPr>
            </w:pP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Приказ управления по регулированию тарифов и энергосбережению Пензенской области от 19 декабря 2014 г.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n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 145 "об установлении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одноставочных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 тарифов на питьевую воду (питьевое водоснабжение), техническую воду и водоотведение"</w:t>
            </w:r>
          </w:p>
        </w:tc>
      </w:tr>
      <w:tr w:rsidR="00313976" w:rsidRPr="00EB182C">
        <w:trPr>
          <w:tblCellSpacing w:w="15" w:type="dxa"/>
        </w:trPr>
        <w:tc>
          <w:tcPr>
            <w:tcW w:w="0" w:type="auto"/>
            <w:tcBorders>
              <w:top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EC1D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Водоотведение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</w:t>
            </w:r>
            <w:r w:rsidR="00EC1DC0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ООО</w:t>
            </w:r>
            <w:r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 xml:space="preserve"> </w:t>
            </w:r>
            <w:r w:rsidRPr="00EC1DC0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«</w:t>
            </w:r>
            <w:proofErr w:type="spellStart"/>
            <w:r w:rsidR="00EC1DC0" w:rsidRPr="00EC1DC0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EC1DC0">
              <w:rPr>
                <w:rFonts w:ascii="Arial" w:hAnsi="Arial" w:cs="Arial"/>
                <w:b/>
                <w:bCs/>
                <w:color w:val="5C695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за 1 куб</w:t>
            </w:r>
            <w:proofErr w:type="gramStart"/>
            <w:r w:rsidRPr="006450DF"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  <w:right w:val="single" w:sz="6" w:space="0" w:color="A20000"/>
            </w:tcBorders>
            <w:vAlign w:val="center"/>
          </w:tcPr>
          <w:p w:rsidR="00313976" w:rsidRPr="006450DF" w:rsidRDefault="00313976" w:rsidP="006450DF">
            <w:pPr>
              <w:spacing w:after="0" w:line="240" w:lineRule="auto"/>
              <w:rPr>
                <w:rFonts w:ascii="Arial" w:hAnsi="Arial" w:cs="Arial"/>
                <w:color w:val="5C695C"/>
                <w:sz w:val="18"/>
                <w:szCs w:val="18"/>
                <w:lang w:eastAsia="ru-RU"/>
              </w:rPr>
            </w:pPr>
            <w:r w:rsidRPr="004B4E9D">
              <w:rPr>
                <w:rFonts w:ascii="Arial" w:hAnsi="Arial" w:cs="Arial"/>
                <w:color w:val="5C695C"/>
                <w:sz w:val="18"/>
                <w:szCs w:val="18"/>
                <w:highlight w:val="yellow"/>
                <w:lang w:eastAsia="ru-RU"/>
              </w:rPr>
              <w:t>12.22</w:t>
            </w:r>
          </w:p>
        </w:tc>
        <w:tc>
          <w:tcPr>
            <w:tcW w:w="0" w:type="auto"/>
            <w:tcBorders>
              <w:top w:val="single" w:sz="6" w:space="0" w:color="A20000"/>
              <w:left w:val="single" w:sz="6" w:space="0" w:color="A20000"/>
              <w:bottom w:val="single" w:sz="6" w:space="0" w:color="A20000"/>
            </w:tcBorders>
            <w:vAlign w:val="center"/>
          </w:tcPr>
          <w:p w:rsidR="00313976" w:rsidRPr="006450DF" w:rsidRDefault="00EC1DC0" w:rsidP="00EC1DC0">
            <w:pPr>
              <w:pStyle w:val="1"/>
              <w:rPr>
                <w:rFonts w:ascii="Arial" w:hAnsi="Arial" w:cs="Arial"/>
                <w:color w:val="5C695C"/>
                <w:sz w:val="18"/>
                <w:szCs w:val="18"/>
              </w:rPr>
            </w:pPr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Приказ управления по регулированию тарифов и энергосбережению Пензенской области от 19 декабря 2014 г.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n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 145 "об установлении </w:t>
            </w:r>
            <w:proofErr w:type="spellStart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>одноставочных</w:t>
            </w:r>
            <w:proofErr w:type="spellEnd"/>
            <w:r w:rsidRPr="00EC1DC0">
              <w:rPr>
                <w:rFonts w:ascii="Times New Roman" w:hAnsi="Times New Roman"/>
                <w:b w:val="0"/>
                <w:caps w:val="0"/>
                <w:sz w:val="18"/>
                <w:szCs w:val="18"/>
              </w:rPr>
              <w:t xml:space="preserve"> тарифов на питьевую воду (питьевое водоснабжение), техническую воду и водоотведение"</w:t>
            </w:r>
          </w:p>
        </w:tc>
      </w:tr>
    </w:tbl>
    <w:p w:rsidR="00313976" w:rsidRDefault="00313976"/>
    <w:sectPr w:rsidR="00313976" w:rsidSect="00C8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DF"/>
    <w:rsid w:val="000261FC"/>
    <w:rsid w:val="0024435A"/>
    <w:rsid w:val="00313976"/>
    <w:rsid w:val="00322C77"/>
    <w:rsid w:val="00345A9E"/>
    <w:rsid w:val="003A7E12"/>
    <w:rsid w:val="00497063"/>
    <w:rsid w:val="004B4E9D"/>
    <w:rsid w:val="00507BA9"/>
    <w:rsid w:val="006450DF"/>
    <w:rsid w:val="0066381D"/>
    <w:rsid w:val="00682348"/>
    <w:rsid w:val="006B4A62"/>
    <w:rsid w:val="008349BE"/>
    <w:rsid w:val="00856428"/>
    <w:rsid w:val="0091017D"/>
    <w:rsid w:val="00931183"/>
    <w:rsid w:val="009C1AFD"/>
    <w:rsid w:val="00A84300"/>
    <w:rsid w:val="00AA49FB"/>
    <w:rsid w:val="00BF6C92"/>
    <w:rsid w:val="00C4180D"/>
    <w:rsid w:val="00C85FEF"/>
    <w:rsid w:val="00CA35DE"/>
    <w:rsid w:val="00CF1A83"/>
    <w:rsid w:val="00EB182C"/>
    <w:rsid w:val="00EC0B75"/>
    <w:rsid w:val="00EC1DC0"/>
    <w:rsid w:val="00F53755"/>
    <w:rsid w:val="00FC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450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aps/>
      <w:color w:val="8F8F8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50DF"/>
    <w:rPr>
      <w:rFonts w:ascii="Verdana" w:hAnsi="Verdana" w:cs="Times New Roman"/>
      <w:b/>
      <w:bCs/>
      <w:caps/>
      <w:color w:val="8F8F8F"/>
      <w:kern w:val="36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9C1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7B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Кадровик</cp:lastModifiedBy>
  <cp:revision>2</cp:revision>
  <cp:lastPrinted>2015-03-19T06:25:00Z</cp:lastPrinted>
  <dcterms:created xsi:type="dcterms:W3CDTF">2015-03-19T11:57:00Z</dcterms:created>
  <dcterms:modified xsi:type="dcterms:W3CDTF">2015-03-19T11:57:00Z</dcterms:modified>
</cp:coreProperties>
</file>